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A7FE97" w14:textId="77777777" w:rsidR="000E37D4" w:rsidRPr="00DB5116" w:rsidRDefault="000E37D4" w:rsidP="000E37D4">
      <w:pPr>
        <w:jc w:val="center"/>
        <w:rPr>
          <w:b/>
          <w:sz w:val="72"/>
          <w:szCs w:val="72"/>
        </w:rPr>
      </w:pPr>
      <w:r w:rsidRPr="00DB5116">
        <w:rPr>
          <w:b/>
          <w:sz w:val="72"/>
          <w:szCs w:val="72"/>
        </w:rPr>
        <w:t xml:space="preserve">THE </w:t>
      </w:r>
      <w:r w:rsidRPr="00DB5116">
        <w:rPr>
          <w:b/>
          <w:color w:val="7030A0"/>
          <w:sz w:val="72"/>
          <w:szCs w:val="72"/>
        </w:rPr>
        <w:t>D</w:t>
      </w:r>
      <w:r w:rsidRPr="00DB5116">
        <w:rPr>
          <w:b/>
          <w:sz w:val="72"/>
          <w:szCs w:val="72"/>
        </w:rPr>
        <w:t xml:space="preserve">IOCESE OF </w:t>
      </w:r>
      <w:r w:rsidRPr="00DB5116">
        <w:rPr>
          <w:b/>
          <w:color w:val="7030A0"/>
          <w:sz w:val="72"/>
          <w:szCs w:val="72"/>
        </w:rPr>
        <w:t>S</w:t>
      </w:r>
      <w:r w:rsidRPr="00DB5116">
        <w:rPr>
          <w:b/>
          <w:sz w:val="72"/>
          <w:szCs w:val="72"/>
        </w:rPr>
        <w:t xml:space="preserve">HEFFIELD </w:t>
      </w:r>
      <w:r w:rsidRPr="00DB5116">
        <w:rPr>
          <w:b/>
          <w:color w:val="7030A0"/>
          <w:sz w:val="72"/>
          <w:szCs w:val="72"/>
        </w:rPr>
        <w:t>A</w:t>
      </w:r>
      <w:r w:rsidRPr="00DB5116">
        <w:rPr>
          <w:b/>
          <w:sz w:val="72"/>
          <w:szCs w:val="72"/>
        </w:rPr>
        <w:t xml:space="preserve">CADEMIES </w:t>
      </w:r>
      <w:r w:rsidRPr="00DB5116">
        <w:rPr>
          <w:b/>
          <w:color w:val="7030A0"/>
          <w:sz w:val="72"/>
          <w:szCs w:val="72"/>
        </w:rPr>
        <w:t>T</w:t>
      </w:r>
      <w:r w:rsidRPr="00DB5116">
        <w:rPr>
          <w:b/>
          <w:sz w:val="72"/>
          <w:szCs w:val="72"/>
        </w:rPr>
        <w:t>RUST</w:t>
      </w:r>
    </w:p>
    <w:p w14:paraId="7CDEAD23" w14:textId="77777777" w:rsidR="000E37D4" w:rsidRDefault="000E37D4" w:rsidP="000E37D4">
      <w:pPr>
        <w:jc w:val="center"/>
        <w:rPr>
          <w:b/>
          <w:caps/>
          <w:sz w:val="60"/>
          <w:szCs w:val="60"/>
        </w:rPr>
      </w:pPr>
    </w:p>
    <w:p w14:paraId="1AFD2A07" w14:textId="6715DA91" w:rsidR="000E37D4" w:rsidRDefault="000E37D4" w:rsidP="000E37D4">
      <w:pPr>
        <w:jc w:val="center"/>
        <w:rPr>
          <w:b/>
          <w:sz w:val="56"/>
          <w:szCs w:val="56"/>
        </w:rPr>
      </w:pPr>
      <w:r>
        <w:rPr>
          <w:b/>
          <w:caps/>
          <w:sz w:val="60"/>
          <w:szCs w:val="60"/>
        </w:rPr>
        <w:t>Estate strategy and asset management plan</w:t>
      </w:r>
    </w:p>
    <w:p w14:paraId="7D421499" w14:textId="2A252B23" w:rsidR="000E37D4" w:rsidRDefault="00015AEC" w:rsidP="000E37D4">
      <w:pPr>
        <w:jc w:val="center"/>
        <w:rPr>
          <w:b/>
          <w:sz w:val="56"/>
          <w:szCs w:val="56"/>
        </w:rPr>
      </w:pPr>
      <w:r>
        <w:rPr>
          <w:b/>
          <w:sz w:val="56"/>
          <w:szCs w:val="56"/>
        </w:rPr>
        <w:t>202</w:t>
      </w:r>
      <w:r w:rsidR="00BB6A88">
        <w:rPr>
          <w:b/>
          <w:sz w:val="56"/>
          <w:szCs w:val="56"/>
        </w:rPr>
        <w:t>4-25</w:t>
      </w:r>
    </w:p>
    <w:p w14:paraId="162CAD08" w14:textId="77777777" w:rsidR="00015AEC" w:rsidRDefault="00015AEC" w:rsidP="000E37D4">
      <w:pPr>
        <w:jc w:val="center"/>
        <w:rPr>
          <w:b/>
          <w:sz w:val="56"/>
          <w:szCs w:val="56"/>
        </w:rPr>
      </w:pPr>
    </w:p>
    <w:p w14:paraId="6B1D2B6A" w14:textId="77777777" w:rsidR="000E37D4" w:rsidRDefault="000E37D4" w:rsidP="000E37D4">
      <w:pPr>
        <w:jc w:val="center"/>
        <w:rPr>
          <w:b/>
          <w:sz w:val="24"/>
          <w:szCs w:val="24"/>
        </w:rPr>
      </w:pPr>
    </w:p>
    <w:p w14:paraId="591768D5" w14:textId="77777777" w:rsidR="000E37D4" w:rsidRDefault="000E37D4" w:rsidP="000E37D4">
      <w:pPr>
        <w:pStyle w:val="1bodycopy10pt"/>
        <w:jc w:val="center"/>
      </w:pPr>
      <w:r>
        <w:rPr>
          <w:noProof/>
          <w:lang w:eastAsia="en-GB"/>
        </w:rPr>
        <w:drawing>
          <wp:inline distT="0" distB="0" distL="0" distR="0" wp14:anchorId="3DE0F5F8" wp14:editId="7A48F62B">
            <wp:extent cx="4651527" cy="25654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18D38E.tmp"/>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53181" cy="2566312"/>
                    </a:xfrm>
                    <a:prstGeom prst="rect">
                      <a:avLst/>
                    </a:prstGeom>
                  </pic:spPr>
                </pic:pic>
              </a:graphicData>
            </a:graphic>
          </wp:inline>
        </w:drawing>
      </w:r>
    </w:p>
    <w:p w14:paraId="721D9FCC" w14:textId="77777777" w:rsidR="000E37D4" w:rsidRDefault="000E37D4" w:rsidP="000E37D4">
      <w:pPr>
        <w:pStyle w:val="1bodycopy10pt"/>
        <w:jc w:val="center"/>
      </w:pPr>
    </w:p>
    <w:p w14:paraId="75884EF1" w14:textId="77777777" w:rsidR="000E37D4" w:rsidRDefault="000E37D4" w:rsidP="000E37D4">
      <w:pPr>
        <w:pStyle w:val="1bodycopy10pt"/>
        <w:jc w:val="center"/>
      </w:pPr>
    </w:p>
    <w:p w14:paraId="09495AE1" w14:textId="77777777" w:rsidR="000E37D4" w:rsidRDefault="000E37D4" w:rsidP="000E37D4">
      <w:pPr>
        <w:pStyle w:val="1bodycopy10pt"/>
        <w:rPr>
          <w:rFonts w:cs="Times New Roman"/>
          <w:sz w:val="20"/>
        </w:rPr>
      </w:pPr>
    </w:p>
    <w:tbl>
      <w:tblPr>
        <w:tblpPr w:leftFromText="180" w:rightFromText="180" w:vertAnchor="page" w:horzAnchor="margin" w:tblpXSpec="center" w:tblpY="13281"/>
        <w:tblW w:w="9720"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0E37D4" w14:paraId="026CACF2" w14:textId="77777777" w:rsidTr="0073517E">
        <w:trPr>
          <w:gridAfter w:val="1"/>
          <w:wAfter w:w="3866" w:type="dxa"/>
        </w:trPr>
        <w:tc>
          <w:tcPr>
            <w:tcW w:w="2586" w:type="dxa"/>
            <w:tcBorders>
              <w:top w:val="nil"/>
              <w:left w:val="nil"/>
              <w:bottom w:val="single" w:sz="18" w:space="0" w:color="FFFFFF"/>
              <w:right w:val="nil"/>
            </w:tcBorders>
            <w:shd w:val="clear" w:color="auto" w:fill="D8DFDE"/>
            <w:hideMark/>
          </w:tcPr>
          <w:p w14:paraId="5E302FCB" w14:textId="623BB4CB" w:rsidR="000E37D4" w:rsidRDefault="000E37D4" w:rsidP="0073517E">
            <w:pPr>
              <w:rPr>
                <w:b/>
              </w:rPr>
            </w:pPr>
            <w:r>
              <w:rPr>
                <w:b/>
              </w:rPr>
              <w:t>Approved by:</w:t>
            </w:r>
            <w:r w:rsidR="00BC384E">
              <w:rPr>
                <w:b/>
              </w:rPr>
              <w:t xml:space="preserve">  </w:t>
            </w:r>
          </w:p>
        </w:tc>
        <w:tc>
          <w:tcPr>
            <w:tcW w:w="3268" w:type="dxa"/>
            <w:tcBorders>
              <w:top w:val="nil"/>
              <w:left w:val="nil"/>
              <w:bottom w:val="single" w:sz="18" w:space="0" w:color="FFFFFF"/>
              <w:right w:val="nil"/>
            </w:tcBorders>
            <w:shd w:val="clear" w:color="auto" w:fill="D8DFDE"/>
            <w:hideMark/>
          </w:tcPr>
          <w:p w14:paraId="79A67894" w14:textId="3C104152" w:rsidR="000E37D4" w:rsidRDefault="00BC384E" w:rsidP="0073517E">
            <w:pPr>
              <w:ind w:right="850"/>
              <w:rPr>
                <w:highlight w:val="yellow"/>
              </w:rPr>
            </w:pPr>
            <w:r>
              <w:t>Trust Board</w:t>
            </w:r>
          </w:p>
        </w:tc>
      </w:tr>
      <w:tr w:rsidR="000E37D4" w14:paraId="4914B69D" w14:textId="77777777" w:rsidTr="0073517E">
        <w:tc>
          <w:tcPr>
            <w:tcW w:w="2586" w:type="dxa"/>
            <w:tcBorders>
              <w:top w:val="single" w:sz="18" w:space="0" w:color="FFFFFF"/>
              <w:left w:val="nil"/>
              <w:bottom w:val="single" w:sz="18" w:space="0" w:color="FFFFFF"/>
              <w:right w:val="nil"/>
            </w:tcBorders>
            <w:shd w:val="clear" w:color="auto" w:fill="D8DFDE"/>
            <w:hideMark/>
          </w:tcPr>
          <w:p w14:paraId="1E33780A" w14:textId="77777777" w:rsidR="000E37D4" w:rsidRDefault="000E37D4" w:rsidP="0073517E">
            <w:pPr>
              <w:rPr>
                <w:b/>
              </w:rPr>
            </w:pPr>
            <w:r>
              <w:rPr>
                <w:b/>
              </w:rPr>
              <w:t>Last reviewed on:</w:t>
            </w:r>
          </w:p>
        </w:tc>
        <w:tc>
          <w:tcPr>
            <w:tcW w:w="7134" w:type="dxa"/>
            <w:gridSpan w:val="2"/>
            <w:tcBorders>
              <w:top w:val="single" w:sz="18" w:space="0" w:color="FFFFFF"/>
              <w:left w:val="nil"/>
              <w:bottom w:val="single" w:sz="18" w:space="0" w:color="FFFFFF"/>
              <w:right w:val="nil"/>
            </w:tcBorders>
            <w:shd w:val="clear" w:color="auto" w:fill="D8DFDE"/>
            <w:hideMark/>
          </w:tcPr>
          <w:p w14:paraId="3790CCFC" w14:textId="3F166B7F" w:rsidR="000E37D4" w:rsidRDefault="00BB6A88" w:rsidP="0073517E">
            <w:pPr>
              <w:ind w:right="850"/>
              <w:rPr>
                <w:highlight w:val="yellow"/>
              </w:rPr>
            </w:pPr>
            <w:r>
              <w:t>Summer 2024</w:t>
            </w:r>
          </w:p>
        </w:tc>
      </w:tr>
      <w:tr w:rsidR="000E37D4" w14:paraId="6AFB9B07" w14:textId="77777777" w:rsidTr="0073517E">
        <w:tc>
          <w:tcPr>
            <w:tcW w:w="2586" w:type="dxa"/>
            <w:tcBorders>
              <w:top w:val="single" w:sz="18" w:space="0" w:color="FFFFFF"/>
              <w:left w:val="nil"/>
              <w:bottom w:val="nil"/>
              <w:right w:val="nil"/>
            </w:tcBorders>
            <w:shd w:val="clear" w:color="auto" w:fill="D8DFDE"/>
            <w:hideMark/>
          </w:tcPr>
          <w:p w14:paraId="3AAE816C" w14:textId="77777777" w:rsidR="000E37D4" w:rsidRDefault="000E37D4" w:rsidP="0073517E">
            <w:pPr>
              <w:rPr>
                <w:rFonts w:cs="Times New Roman"/>
                <w:b/>
                <w:sz w:val="24"/>
              </w:rPr>
            </w:pPr>
            <w:r>
              <w:rPr>
                <w:b/>
              </w:rPr>
              <w:t>Next review due by:</w:t>
            </w:r>
          </w:p>
        </w:tc>
        <w:tc>
          <w:tcPr>
            <w:tcW w:w="7134" w:type="dxa"/>
            <w:gridSpan w:val="2"/>
            <w:tcBorders>
              <w:top w:val="single" w:sz="18" w:space="0" w:color="FFFFFF"/>
              <w:left w:val="nil"/>
              <w:bottom w:val="nil"/>
              <w:right w:val="nil"/>
            </w:tcBorders>
            <w:shd w:val="clear" w:color="auto" w:fill="D8DFDE"/>
            <w:hideMark/>
          </w:tcPr>
          <w:p w14:paraId="53A7E4A6" w14:textId="5DD34167" w:rsidR="000E37D4" w:rsidRDefault="00BB6A88" w:rsidP="0073517E">
            <w:pPr>
              <w:ind w:right="850"/>
              <w:rPr>
                <w:highlight w:val="yellow"/>
              </w:rPr>
            </w:pPr>
            <w:r>
              <w:t>Summer 2025</w:t>
            </w:r>
          </w:p>
        </w:tc>
      </w:tr>
    </w:tbl>
    <w:p w14:paraId="51775CDE" w14:textId="77777777" w:rsidR="000E37D4" w:rsidRDefault="000E37D4" w:rsidP="000E37D4"/>
    <w:p w14:paraId="6B329E44" w14:textId="77777777" w:rsidR="000E37D4" w:rsidRDefault="000E37D4" w:rsidP="000E37D4">
      <w:pPr>
        <w:pStyle w:val="BodyText"/>
        <w:rPr>
          <w:rFonts w:ascii="Times New Roman"/>
          <w:sz w:val="20"/>
        </w:rPr>
      </w:pPr>
    </w:p>
    <w:p w14:paraId="0FEE8CF1" w14:textId="77777777" w:rsidR="000E37D4" w:rsidRDefault="000E37D4" w:rsidP="000E37D4">
      <w:pPr>
        <w:pStyle w:val="BodyText"/>
        <w:rPr>
          <w:rFonts w:ascii="Times New Roman"/>
          <w:sz w:val="20"/>
        </w:rPr>
      </w:pPr>
    </w:p>
    <w:p w14:paraId="4DA1C54E" w14:textId="77777777" w:rsidR="000E37D4" w:rsidRDefault="000E37D4" w:rsidP="000E37D4">
      <w:pPr>
        <w:pStyle w:val="BodyText"/>
        <w:rPr>
          <w:rFonts w:ascii="Times New Roman"/>
          <w:sz w:val="20"/>
        </w:rPr>
      </w:pPr>
    </w:p>
    <w:p w14:paraId="521B0D50" w14:textId="77777777" w:rsidR="000E37D4" w:rsidRDefault="000E37D4" w:rsidP="000E37D4">
      <w:pPr>
        <w:pStyle w:val="BodyText"/>
        <w:rPr>
          <w:rFonts w:ascii="Times New Roman"/>
          <w:sz w:val="20"/>
        </w:rPr>
      </w:pPr>
    </w:p>
    <w:p w14:paraId="72DA96F1" w14:textId="59948BE0" w:rsidR="000E37D4" w:rsidRDefault="000E37D4" w:rsidP="000E37D4">
      <w:pPr>
        <w:pStyle w:val="BodyText"/>
        <w:rPr>
          <w:rFonts w:ascii="Times New Roman"/>
          <w:sz w:val="20"/>
        </w:rPr>
      </w:pPr>
    </w:p>
    <w:p w14:paraId="32C6FC33" w14:textId="16C5F29E" w:rsidR="000E37D4" w:rsidRDefault="000E37D4" w:rsidP="000E37D4">
      <w:pPr>
        <w:pStyle w:val="BodyText"/>
        <w:rPr>
          <w:rFonts w:ascii="Times New Roman"/>
          <w:sz w:val="20"/>
        </w:rPr>
      </w:pPr>
    </w:p>
    <w:p w14:paraId="42F952D1" w14:textId="0E29B6C9" w:rsidR="000E37D4" w:rsidRDefault="000E37D4" w:rsidP="000E37D4">
      <w:pPr>
        <w:pStyle w:val="BodyText"/>
        <w:rPr>
          <w:rFonts w:ascii="Times New Roman"/>
          <w:sz w:val="20"/>
        </w:rPr>
      </w:pPr>
    </w:p>
    <w:p w14:paraId="7155E52E" w14:textId="0745FD57" w:rsidR="000E37D4" w:rsidRDefault="000E37D4" w:rsidP="000E37D4">
      <w:pPr>
        <w:pStyle w:val="BodyText"/>
        <w:rPr>
          <w:rFonts w:ascii="Times New Roman"/>
          <w:sz w:val="20"/>
        </w:rPr>
      </w:pPr>
    </w:p>
    <w:p w14:paraId="2314AE2D" w14:textId="6B6AB755" w:rsidR="000E37D4" w:rsidRDefault="000E37D4" w:rsidP="000E37D4">
      <w:pPr>
        <w:pStyle w:val="BodyText"/>
        <w:rPr>
          <w:rFonts w:ascii="Times New Roman"/>
          <w:sz w:val="20"/>
        </w:rPr>
      </w:pPr>
    </w:p>
    <w:p w14:paraId="7808208D" w14:textId="6AD5B7FB" w:rsidR="000E37D4" w:rsidRDefault="000E37D4" w:rsidP="000E37D4">
      <w:pPr>
        <w:pStyle w:val="BodyText"/>
        <w:rPr>
          <w:rFonts w:ascii="Times New Roman"/>
          <w:sz w:val="20"/>
        </w:rPr>
      </w:pPr>
    </w:p>
    <w:p w14:paraId="240014A4" w14:textId="3224A62E" w:rsidR="000E37D4" w:rsidRDefault="000E37D4" w:rsidP="000E37D4">
      <w:pPr>
        <w:pStyle w:val="BodyText"/>
        <w:rPr>
          <w:rFonts w:ascii="Times New Roman"/>
          <w:sz w:val="20"/>
        </w:rPr>
      </w:pPr>
    </w:p>
    <w:p w14:paraId="4307FAF1" w14:textId="2432CD4A" w:rsidR="000E37D4" w:rsidRPr="004A7F1F" w:rsidRDefault="000E37D4" w:rsidP="000E37D4">
      <w:pPr>
        <w:pStyle w:val="BodyText"/>
        <w:rPr>
          <w:sz w:val="24"/>
          <w:szCs w:val="24"/>
        </w:rPr>
      </w:pPr>
    </w:p>
    <w:p w14:paraId="292E3FA5" w14:textId="6B002AA0" w:rsidR="00AE3CB4" w:rsidRPr="004A7F1F" w:rsidRDefault="00A3334D" w:rsidP="000E37D4">
      <w:pPr>
        <w:pStyle w:val="BodyText"/>
        <w:rPr>
          <w:b/>
          <w:sz w:val="24"/>
          <w:szCs w:val="24"/>
        </w:rPr>
      </w:pPr>
      <w:r w:rsidRPr="004A7F1F">
        <w:rPr>
          <w:b/>
          <w:sz w:val="24"/>
          <w:szCs w:val="24"/>
        </w:rPr>
        <w:t>Contents</w:t>
      </w:r>
    </w:p>
    <w:p w14:paraId="00701E5C" w14:textId="684967FE" w:rsidR="00A3334D" w:rsidRPr="004A7F1F" w:rsidRDefault="00A3334D" w:rsidP="000E37D4">
      <w:pPr>
        <w:pStyle w:val="BodyText"/>
        <w:rPr>
          <w:b/>
          <w:sz w:val="24"/>
          <w:szCs w:val="24"/>
        </w:rPr>
      </w:pPr>
    </w:p>
    <w:p w14:paraId="63275A6F" w14:textId="7AB48B39" w:rsidR="00A3334D" w:rsidRPr="004A7F1F" w:rsidRDefault="00A3334D" w:rsidP="000E37D4">
      <w:pPr>
        <w:pStyle w:val="BodyText"/>
        <w:rPr>
          <w:b/>
          <w:sz w:val="24"/>
          <w:szCs w:val="24"/>
        </w:rPr>
      </w:pPr>
      <w:r w:rsidRPr="004A7F1F">
        <w:rPr>
          <w:b/>
          <w:sz w:val="24"/>
          <w:szCs w:val="24"/>
        </w:rPr>
        <w:tab/>
      </w:r>
      <w:r w:rsidRPr="004A7F1F">
        <w:rPr>
          <w:b/>
          <w:sz w:val="24"/>
          <w:szCs w:val="24"/>
        </w:rPr>
        <w:tab/>
      </w:r>
      <w:r w:rsidRPr="004A7F1F">
        <w:rPr>
          <w:b/>
          <w:sz w:val="24"/>
          <w:szCs w:val="24"/>
        </w:rPr>
        <w:tab/>
      </w:r>
      <w:r w:rsidRPr="004A7F1F">
        <w:rPr>
          <w:b/>
          <w:sz w:val="24"/>
          <w:szCs w:val="24"/>
        </w:rPr>
        <w:tab/>
      </w:r>
      <w:r w:rsidRPr="004A7F1F">
        <w:rPr>
          <w:b/>
          <w:sz w:val="24"/>
          <w:szCs w:val="24"/>
        </w:rPr>
        <w:tab/>
      </w:r>
      <w:r w:rsidRPr="004A7F1F">
        <w:rPr>
          <w:b/>
          <w:sz w:val="24"/>
          <w:szCs w:val="24"/>
        </w:rPr>
        <w:tab/>
      </w:r>
      <w:r w:rsidRPr="004A7F1F">
        <w:rPr>
          <w:b/>
          <w:sz w:val="24"/>
          <w:szCs w:val="24"/>
        </w:rPr>
        <w:tab/>
      </w:r>
      <w:r w:rsidRPr="004A7F1F">
        <w:rPr>
          <w:b/>
          <w:sz w:val="24"/>
          <w:szCs w:val="24"/>
        </w:rPr>
        <w:tab/>
      </w:r>
      <w:r w:rsidRPr="004A7F1F">
        <w:rPr>
          <w:b/>
          <w:sz w:val="24"/>
          <w:szCs w:val="24"/>
        </w:rPr>
        <w:tab/>
      </w:r>
      <w:r w:rsidRPr="004A7F1F">
        <w:rPr>
          <w:b/>
          <w:sz w:val="24"/>
          <w:szCs w:val="24"/>
        </w:rPr>
        <w:tab/>
      </w:r>
      <w:r w:rsidRPr="004A7F1F">
        <w:rPr>
          <w:b/>
          <w:sz w:val="24"/>
          <w:szCs w:val="24"/>
        </w:rPr>
        <w:tab/>
        <w:t>Page Number</w:t>
      </w:r>
    </w:p>
    <w:p w14:paraId="7B4E0E54" w14:textId="7C8899D5" w:rsidR="00A3334D" w:rsidRPr="004A7F1F" w:rsidRDefault="00A3334D" w:rsidP="000E37D4">
      <w:pPr>
        <w:pStyle w:val="BodyText"/>
        <w:rPr>
          <w:b/>
          <w:sz w:val="24"/>
          <w:szCs w:val="24"/>
        </w:rPr>
      </w:pPr>
    </w:p>
    <w:p w14:paraId="1F82812F" w14:textId="27A2AE56" w:rsidR="00A3334D" w:rsidRPr="004A7F1F" w:rsidRDefault="00A3334D" w:rsidP="000E37D4">
      <w:pPr>
        <w:pStyle w:val="BodyText"/>
        <w:rPr>
          <w:b/>
          <w:sz w:val="24"/>
          <w:szCs w:val="24"/>
        </w:rPr>
      </w:pPr>
      <w:r w:rsidRPr="004A7F1F">
        <w:rPr>
          <w:b/>
          <w:sz w:val="24"/>
          <w:szCs w:val="24"/>
        </w:rPr>
        <w:t>1.  Introduction</w:t>
      </w:r>
      <w:r w:rsidRPr="004A7F1F">
        <w:rPr>
          <w:b/>
          <w:sz w:val="24"/>
          <w:szCs w:val="24"/>
        </w:rPr>
        <w:tab/>
      </w:r>
      <w:r w:rsidRPr="004A7F1F">
        <w:rPr>
          <w:b/>
          <w:sz w:val="24"/>
          <w:szCs w:val="24"/>
        </w:rPr>
        <w:tab/>
      </w:r>
      <w:r w:rsidRPr="004A7F1F">
        <w:rPr>
          <w:b/>
          <w:sz w:val="24"/>
          <w:szCs w:val="24"/>
        </w:rPr>
        <w:tab/>
      </w:r>
      <w:r w:rsidRPr="004A7F1F">
        <w:rPr>
          <w:b/>
          <w:sz w:val="24"/>
          <w:szCs w:val="24"/>
        </w:rPr>
        <w:tab/>
      </w:r>
      <w:r w:rsidRPr="004A7F1F">
        <w:rPr>
          <w:b/>
          <w:sz w:val="24"/>
          <w:szCs w:val="24"/>
        </w:rPr>
        <w:tab/>
      </w:r>
      <w:r w:rsidRPr="004A7F1F">
        <w:rPr>
          <w:b/>
          <w:sz w:val="24"/>
          <w:szCs w:val="24"/>
        </w:rPr>
        <w:tab/>
      </w:r>
      <w:r w:rsidRPr="004A7F1F">
        <w:rPr>
          <w:b/>
          <w:sz w:val="24"/>
          <w:szCs w:val="24"/>
        </w:rPr>
        <w:tab/>
      </w:r>
      <w:r w:rsidRPr="004A7F1F">
        <w:rPr>
          <w:b/>
          <w:sz w:val="24"/>
          <w:szCs w:val="24"/>
        </w:rPr>
        <w:tab/>
      </w:r>
      <w:r w:rsidRPr="004A7F1F">
        <w:rPr>
          <w:b/>
          <w:sz w:val="24"/>
          <w:szCs w:val="24"/>
        </w:rPr>
        <w:tab/>
      </w:r>
      <w:r w:rsidRPr="004A7F1F">
        <w:rPr>
          <w:b/>
          <w:sz w:val="24"/>
          <w:szCs w:val="24"/>
        </w:rPr>
        <w:tab/>
        <w:t>3</w:t>
      </w:r>
    </w:p>
    <w:p w14:paraId="720C613C" w14:textId="5FFB22B9" w:rsidR="00A3334D" w:rsidRPr="004A7F1F" w:rsidRDefault="00A3334D" w:rsidP="000E37D4">
      <w:pPr>
        <w:pStyle w:val="BodyText"/>
        <w:rPr>
          <w:b/>
          <w:sz w:val="24"/>
          <w:szCs w:val="24"/>
        </w:rPr>
      </w:pPr>
    </w:p>
    <w:p w14:paraId="406FEAA6" w14:textId="2706DDBA" w:rsidR="00A3334D" w:rsidRPr="004A7F1F" w:rsidRDefault="00A3334D" w:rsidP="000E37D4">
      <w:pPr>
        <w:pStyle w:val="BodyText"/>
        <w:rPr>
          <w:b/>
          <w:sz w:val="24"/>
          <w:szCs w:val="24"/>
        </w:rPr>
      </w:pPr>
      <w:r w:rsidRPr="004A7F1F">
        <w:rPr>
          <w:b/>
          <w:sz w:val="24"/>
          <w:szCs w:val="24"/>
        </w:rPr>
        <w:t>2.  Educational Vision</w:t>
      </w:r>
      <w:r w:rsidRPr="004A7F1F">
        <w:rPr>
          <w:b/>
          <w:sz w:val="24"/>
          <w:szCs w:val="24"/>
        </w:rPr>
        <w:tab/>
      </w:r>
      <w:r w:rsidRPr="004A7F1F">
        <w:rPr>
          <w:b/>
          <w:sz w:val="24"/>
          <w:szCs w:val="24"/>
        </w:rPr>
        <w:tab/>
      </w:r>
      <w:r w:rsidRPr="004A7F1F">
        <w:rPr>
          <w:b/>
          <w:sz w:val="24"/>
          <w:szCs w:val="24"/>
        </w:rPr>
        <w:tab/>
      </w:r>
      <w:r w:rsidRPr="004A7F1F">
        <w:rPr>
          <w:b/>
          <w:sz w:val="24"/>
          <w:szCs w:val="24"/>
        </w:rPr>
        <w:tab/>
      </w:r>
      <w:r w:rsidRPr="004A7F1F">
        <w:rPr>
          <w:b/>
          <w:sz w:val="24"/>
          <w:szCs w:val="24"/>
        </w:rPr>
        <w:tab/>
      </w:r>
      <w:r w:rsidRPr="004A7F1F">
        <w:rPr>
          <w:b/>
          <w:sz w:val="24"/>
          <w:szCs w:val="24"/>
        </w:rPr>
        <w:tab/>
      </w:r>
      <w:r w:rsidRPr="004A7F1F">
        <w:rPr>
          <w:b/>
          <w:sz w:val="24"/>
          <w:szCs w:val="24"/>
        </w:rPr>
        <w:tab/>
      </w:r>
      <w:r w:rsidRPr="004A7F1F">
        <w:rPr>
          <w:b/>
          <w:sz w:val="24"/>
          <w:szCs w:val="24"/>
        </w:rPr>
        <w:tab/>
      </w:r>
      <w:r w:rsidRPr="004A7F1F">
        <w:rPr>
          <w:b/>
          <w:sz w:val="24"/>
          <w:szCs w:val="24"/>
        </w:rPr>
        <w:tab/>
        <w:t>3</w:t>
      </w:r>
    </w:p>
    <w:p w14:paraId="26261D2F" w14:textId="1F3A5CD5" w:rsidR="00A3334D" w:rsidRPr="004A7F1F" w:rsidRDefault="00A3334D" w:rsidP="000E37D4">
      <w:pPr>
        <w:pStyle w:val="BodyText"/>
        <w:rPr>
          <w:b/>
          <w:sz w:val="24"/>
          <w:szCs w:val="24"/>
        </w:rPr>
      </w:pPr>
    </w:p>
    <w:p w14:paraId="1D08192B" w14:textId="4D750328" w:rsidR="00A3334D" w:rsidRPr="004A7F1F" w:rsidRDefault="00A3334D" w:rsidP="000E37D4">
      <w:pPr>
        <w:pStyle w:val="BodyText"/>
        <w:rPr>
          <w:b/>
          <w:sz w:val="24"/>
          <w:szCs w:val="24"/>
        </w:rPr>
      </w:pPr>
      <w:r w:rsidRPr="004A7F1F">
        <w:rPr>
          <w:b/>
          <w:sz w:val="24"/>
          <w:szCs w:val="24"/>
        </w:rPr>
        <w:t>3.  Estate Vision</w:t>
      </w:r>
      <w:r w:rsidRPr="004A7F1F">
        <w:rPr>
          <w:b/>
          <w:sz w:val="24"/>
          <w:szCs w:val="24"/>
        </w:rPr>
        <w:tab/>
      </w:r>
      <w:r w:rsidRPr="004A7F1F">
        <w:rPr>
          <w:b/>
          <w:sz w:val="24"/>
          <w:szCs w:val="24"/>
        </w:rPr>
        <w:tab/>
      </w:r>
      <w:r w:rsidRPr="004A7F1F">
        <w:rPr>
          <w:b/>
          <w:sz w:val="24"/>
          <w:szCs w:val="24"/>
        </w:rPr>
        <w:tab/>
      </w:r>
      <w:r w:rsidRPr="004A7F1F">
        <w:rPr>
          <w:b/>
          <w:sz w:val="24"/>
          <w:szCs w:val="24"/>
        </w:rPr>
        <w:tab/>
      </w:r>
      <w:r w:rsidRPr="004A7F1F">
        <w:rPr>
          <w:b/>
          <w:sz w:val="24"/>
          <w:szCs w:val="24"/>
        </w:rPr>
        <w:tab/>
      </w:r>
      <w:r w:rsidRPr="004A7F1F">
        <w:rPr>
          <w:b/>
          <w:sz w:val="24"/>
          <w:szCs w:val="24"/>
        </w:rPr>
        <w:tab/>
      </w:r>
      <w:r w:rsidRPr="004A7F1F">
        <w:rPr>
          <w:b/>
          <w:sz w:val="24"/>
          <w:szCs w:val="24"/>
        </w:rPr>
        <w:tab/>
      </w:r>
      <w:r w:rsidRPr="004A7F1F">
        <w:rPr>
          <w:b/>
          <w:sz w:val="24"/>
          <w:szCs w:val="24"/>
        </w:rPr>
        <w:tab/>
      </w:r>
      <w:r w:rsidRPr="004A7F1F">
        <w:rPr>
          <w:b/>
          <w:sz w:val="24"/>
          <w:szCs w:val="24"/>
        </w:rPr>
        <w:tab/>
      </w:r>
      <w:r w:rsidRPr="004A7F1F">
        <w:rPr>
          <w:b/>
          <w:sz w:val="24"/>
          <w:szCs w:val="24"/>
        </w:rPr>
        <w:tab/>
        <w:t>3</w:t>
      </w:r>
    </w:p>
    <w:p w14:paraId="0E1AC08F" w14:textId="3359D8E2" w:rsidR="00A3334D" w:rsidRPr="004A7F1F" w:rsidRDefault="00A3334D" w:rsidP="000E37D4">
      <w:pPr>
        <w:pStyle w:val="BodyText"/>
        <w:rPr>
          <w:b/>
          <w:sz w:val="24"/>
          <w:szCs w:val="24"/>
        </w:rPr>
      </w:pPr>
    </w:p>
    <w:p w14:paraId="18E23304" w14:textId="7573D0B3" w:rsidR="00A3334D" w:rsidRPr="004A7F1F" w:rsidRDefault="00A3334D" w:rsidP="000E37D4">
      <w:pPr>
        <w:pStyle w:val="BodyText"/>
        <w:rPr>
          <w:b/>
          <w:sz w:val="24"/>
          <w:szCs w:val="24"/>
        </w:rPr>
      </w:pPr>
      <w:r w:rsidRPr="004A7F1F">
        <w:rPr>
          <w:b/>
          <w:sz w:val="24"/>
          <w:szCs w:val="24"/>
        </w:rPr>
        <w:t>4.  Estate Strategy</w:t>
      </w:r>
      <w:r w:rsidRPr="004A7F1F">
        <w:rPr>
          <w:b/>
          <w:sz w:val="24"/>
          <w:szCs w:val="24"/>
        </w:rPr>
        <w:tab/>
      </w:r>
      <w:r w:rsidRPr="004A7F1F">
        <w:rPr>
          <w:b/>
          <w:sz w:val="24"/>
          <w:szCs w:val="24"/>
        </w:rPr>
        <w:tab/>
      </w:r>
      <w:r w:rsidRPr="004A7F1F">
        <w:rPr>
          <w:b/>
          <w:sz w:val="24"/>
          <w:szCs w:val="24"/>
        </w:rPr>
        <w:tab/>
      </w:r>
      <w:r w:rsidRPr="004A7F1F">
        <w:rPr>
          <w:b/>
          <w:sz w:val="24"/>
          <w:szCs w:val="24"/>
        </w:rPr>
        <w:tab/>
      </w:r>
      <w:r w:rsidRPr="004A7F1F">
        <w:rPr>
          <w:b/>
          <w:sz w:val="24"/>
          <w:szCs w:val="24"/>
        </w:rPr>
        <w:tab/>
      </w:r>
      <w:r w:rsidRPr="004A7F1F">
        <w:rPr>
          <w:b/>
          <w:sz w:val="24"/>
          <w:szCs w:val="24"/>
        </w:rPr>
        <w:tab/>
      </w:r>
      <w:r w:rsidRPr="004A7F1F">
        <w:rPr>
          <w:b/>
          <w:sz w:val="24"/>
          <w:szCs w:val="24"/>
        </w:rPr>
        <w:tab/>
      </w:r>
      <w:r w:rsidRPr="004A7F1F">
        <w:rPr>
          <w:b/>
          <w:sz w:val="24"/>
          <w:szCs w:val="24"/>
        </w:rPr>
        <w:tab/>
      </w:r>
      <w:r w:rsidRPr="004A7F1F">
        <w:rPr>
          <w:b/>
          <w:sz w:val="24"/>
          <w:szCs w:val="24"/>
        </w:rPr>
        <w:tab/>
      </w:r>
      <w:r w:rsidR="004A7F1F">
        <w:rPr>
          <w:b/>
          <w:sz w:val="24"/>
          <w:szCs w:val="24"/>
        </w:rPr>
        <w:tab/>
      </w:r>
      <w:r w:rsidRPr="004A7F1F">
        <w:rPr>
          <w:b/>
          <w:sz w:val="24"/>
          <w:szCs w:val="24"/>
        </w:rPr>
        <w:t>4</w:t>
      </w:r>
    </w:p>
    <w:p w14:paraId="363DED66" w14:textId="00C94544" w:rsidR="00A3334D" w:rsidRPr="004A7F1F" w:rsidRDefault="00A3334D" w:rsidP="000E37D4">
      <w:pPr>
        <w:pStyle w:val="BodyText"/>
        <w:rPr>
          <w:b/>
          <w:sz w:val="24"/>
          <w:szCs w:val="24"/>
        </w:rPr>
      </w:pPr>
    </w:p>
    <w:p w14:paraId="4472E1B3" w14:textId="31921939" w:rsidR="00A3334D" w:rsidRPr="004A7F1F" w:rsidRDefault="00A3334D" w:rsidP="000E37D4">
      <w:pPr>
        <w:pStyle w:val="BodyText"/>
        <w:rPr>
          <w:b/>
          <w:sz w:val="24"/>
          <w:szCs w:val="24"/>
        </w:rPr>
      </w:pPr>
      <w:r w:rsidRPr="004A7F1F">
        <w:rPr>
          <w:b/>
          <w:sz w:val="24"/>
          <w:szCs w:val="24"/>
        </w:rPr>
        <w:t>5.  The Estate</w:t>
      </w:r>
      <w:r w:rsidRPr="004A7F1F">
        <w:rPr>
          <w:b/>
          <w:sz w:val="24"/>
          <w:szCs w:val="24"/>
        </w:rPr>
        <w:tab/>
      </w:r>
      <w:r w:rsidRPr="004A7F1F">
        <w:rPr>
          <w:b/>
          <w:sz w:val="24"/>
          <w:szCs w:val="24"/>
        </w:rPr>
        <w:tab/>
      </w:r>
      <w:r w:rsidRPr="004A7F1F">
        <w:rPr>
          <w:b/>
          <w:sz w:val="24"/>
          <w:szCs w:val="24"/>
        </w:rPr>
        <w:tab/>
      </w:r>
      <w:r w:rsidRPr="004A7F1F">
        <w:rPr>
          <w:b/>
          <w:sz w:val="24"/>
          <w:szCs w:val="24"/>
        </w:rPr>
        <w:tab/>
      </w:r>
      <w:r w:rsidRPr="004A7F1F">
        <w:rPr>
          <w:b/>
          <w:sz w:val="24"/>
          <w:szCs w:val="24"/>
        </w:rPr>
        <w:tab/>
      </w:r>
      <w:r w:rsidRPr="004A7F1F">
        <w:rPr>
          <w:b/>
          <w:sz w:val="24"/>
          <w:szCs w:val="24"/>
        </w:rPr>
        <w:tab/>
      </w:r>
      <w:r w:rsidRPr="004A7F1F">
        <w:rPr>
          <w:b/>
          <w:sz w:val="24"/>
          <w:szCs w:val="24"/>
        </w:rPr>
        <w:tab/>
      </w:r>
      <w:r w:rsidRPr="004A7F1F">
        <w:rPr>
          <w:b/>
          <w:sz w:val="24"/>
          <w:szCs w:val="24"/>
        </w:rPr>
        <w:tab/>
      </w:r>
      <w:r w:rsidRPr="004A7F1F">
        <w:rPr>
          <w:b/>
          <w:sz w:val="24"/>
          <w:szCs w:val="24"/>
        </w:rPr>
        <w:tab/>
      </w:r>
      <w:r w:rsidRPr="004A7F1F">
        <w:rPr>
          <w:b/>
          <w:sz w:val="24"/>
          <w:szCs w:val="24"/>
        </w:rPr>
        <w:tab/>
        <w:t>4</w:t>
      </w:r>
    </w:p>
    <w:p w14:paraId="1F45E9E6" w14:textId="582AE0E3" w:rsidR="00A3334D" w:rsidRPr="004A7F1F" w:rsidRDefault="00A3334D" w:rsidP="000E37D4">
      <w:pPr>
        <w:pStyle w:val="BodyText"/>
        <w:rPr>
          <w:b/>
          <w:sz w:val="24"/>
          <w:szCs w:val="24"/>
        </w:rPr>
      </w:pPr>
    </w:p>
    <w:p w14:paraId="0002577C" w14:textId="4CDE71AE" w:rsidR="00A3334D" w:rsidRPr="004A7F1F" w:rsidRDefault="00A3334D" w:rsidP="000E37D4">
      <w:pPr>
        <w:pStyle w:val="BodyText"/>
        <w:rPr>
          <w:b/>
          <w:sz w:val="24"/>
          <w:szCs w:val="24"/>
        </w:rPr>
      </w:pPr>
      <w:r w:rsidRPr="004A7F1F">
        <w:rPr>
          <w:b/>
          <w:sz w:val="24"/>
          <w:szCs w:val="24"/>
        </w:rPr>
        <w:t>6.  Future Goals</w:t>
      </w:r>
      <w:r w:rsidRPr="004A7F1F">
        <w:rPr>
          <w:b/>
          <w:sz w:val="24"/>
          <w:szCs w:val="24"/>
        </w:rPr>
        <w:tab/>
      </w:r>
      <w:r w:rsidRPr="004A7F1F">
        <w:rPr>
          <w:b/>
          <w:sz w:val="24"/>
          <w:szCs w:val="24"/>
        </w:rPr>
        <w:tab/>
      </w:r>
      <w:r w:rsidRPr="004A7F1F">
        <w:rPr>
          <w:b/>
          <w:sz w:val="24"/>
          <w:szCs w:val="24"/>
        </w:rPr>
        <w:tab/>
      </w:r>
      <w:r w:rsidRPr="004A7F1F">
        <w:rPr>
          <w:b/>
          <w:sz w:val="24"/>
          <w:szCs w:val="24"/>
        </w:rPr>
        <w:tab/>
      </w:r>
      <w:r w:rsidRPr="004A7F1F">
        <w:rPr>
          <w:b/>
          <w:sz w:val="24"/>
          <w:szCs w:val="24"/>
        </w:rPr>
        <w:tab/>
      </w:r>
      <w:r w:rsidRPr="004A7F1F">
        <w:rPr>
          <w:b/>
          <w:sz w:val="24"/>
          <w:szCs w:val="24"/>
        </w:rPr>
        <w:tab/>
      </w:r>
      <w:r w:rsidRPr="004A7F1F">
        <w:rPr>
          <w:b/>
          <w:sz w:val="24"/>
          <w:szCs w:val="24"/>
        </w:rPr>
        <w:tab/>
      </w:r>
      <w:r w:rsidRPr="004A7F1F">
        <w:rPr>
          <w:b/>
          <w:sz w:val="24"/>
          <w:szCs w:val="24"/>
        </w:rPr>
        <w:tab/>
      </w:r>
      <w:r w:rsidRPr="004A7F1F">
        <w:rPr>
          <w:b/>
          <w:sz w:val="24"/>
          <w:szCs w:val="24"/>
        </w:rPr>
        <w:tab/>
      </w:r>
      <w:r w:rsidRPr="004A7F1F">
        <w:rPr>
          <w:b/>
          <w:sz w:val="24"/>
          <w:szCs w:val="24"/>
        </w:rPr>
        <w:tab/>
        <w:t>5</w:t>
      </w:r>
    </w:p>
    <w:p w14:paraId="0DFFEAF7" w14:textId="2DE5BC48" w:rsidR="00A3334D" w:rsidRPr="004A7F1F" w:rsidRDefault="00A3334D" w:rsidP="000E37D4">
      <w:pPr>
        <w:pStyle w:val="BodyText"/>
        <w:rPr>
          <w:b/>
          <w:sz w:val="24"/>
          <w:szCs w:val="24"/>
        </w:rPr>
      </w:pPr>
    </w:p>
    <w:p w14:paraId="6174D29F" w14:textId="0CBBEF1D" w:rsidR="00A3334D" w:rsidRPr="004A7F1F" w:rsidRDefault="00A3334D" w:rsidP="000E37D4">
      <w:pPr>
        <w:pStyle w:val="BodyText"/>
        <w:rPr>
          <w:b/>
          <w:sz w:val="24"/>
          <w:szCs w:val="24"/>
        </w:rPr>
      </w:pPr>
      <w:r w:rsidRPr="004A7F1F">
        <w:rPr>
          <w:b/>
          <w:sz w:val="24"/>
          <w:szCs w:val="24"/>
        </w:rPr>
        <w:t>7.  Options for consideration</w:t>
      </w:r>
      <w:r w:rsidRPr="004A7F1F">
        <w:rPr>
          <w:b/>
          <w:sz w:val="24"/>
          <w:szCs w:val="24"/>
        </w:rPr>
        <w:tab/>
      </w:r>
      <w:r w:rsidRPr="004A7F1F">
        <w:rPr>
          <w:b/>
          <w:sz w:val="24"/>
          <w:szCs w:val="24"/>
        </w:rPr>
        <w:tab/>
      </w:r>
      <w:r w:rsidRPr="004A7F1F">
        <w:rPr>
          <w:b/>
          <w:sz w:val="24"/>
          <w:szCs w:val="24"/>
        </w:rPr>
        <w:tab/>
      </w:r>
      <w:r w:rsidRPr="004A7F1F">
        <w:rPr>
          <w:b/>
          <w:sz w:val="24"/>
          <w:szCs w:val="24"/>
        </w:rPr>
        <w:tab/>
      </w:r>
      <w:r w:rsidRPr="004A7F1F">
        <w:rPr>
          <w:b/>
          <w:sz w:val="24"/>
          <w:szCs w:val="24"/>
        </w:rPr>
        <w:tab/>
      </w:r>
      <w:r w:rsidRPr="004A7F1F">
        <w:rPr>
          <w:b/>
          <w:sz w:val="24"/>
          <w:szCs w:val="24"/>
        </w:rPr>
        <w:tab/>
      </w:r>
      <w:r w:rsidRPr="004A7F1F">
        <w:rPr>
          <w:b/>
          <w:sz w:val="24"/>
          <w:szCs w:val="24"/>
        </w:rPr>
        <w:tab/>
      </w:r>
      <w:r w:rsidRPr="004A7F1F">
        <w:rPr>
          <w:b/>
          <w:sz w:val="24"/>
          <w:szCs w:val="24"/>
        </w:rPr>
        <w:tab/>
        <w:t>5</w:t>
      </w:r>
    </w:p>
    <w:p w14:paraId="7DEB8656" w14:textId="4F8D9677" w:rsidR="00A3334D" w:rsidRPr="004A7F1F" w:rsidRDefault="00A3334D" w:rsidP="000E37D4">
      <w:pPr>
        <w:pStyle w:val="BodyText"/>
        <w:rPr>
          <w:b/>
          <w:sz w:val="24"/>
          <w:szCs w:val="24"/>
        </w:rPr>
      </w:pPr>
    </w:p>
    <w:p w14:paraId="05D22B93" w14:textId="20D0E947" w:rsidR="00A3334D" w:rsidRPr="004A7F1F" w:rsidRDefault="00A3334D" w:rsidP="000E37D4">
      <w:pPr>
        <w:pStyle w:val="BodyText"/>
        <w:rPr>
          <w:b/>
          <w:sz w:val="24"/>
          <w:szCs w:val="24"/>
        </w:rPr>
      </w:pPr>
      <w:r w:rsidRPr="004A7F1F">
        <w:rPr>
          <w:b/>
          <w:sz w:val="24"/>
          <w:szCs w:val="24"/>
        </w:rPr>
        <w:t>8.  Asset Management Plan</w:t>
      </w:r>
      <w:r w:rsidRPr="004A7F1F">
        <w:rPr>
          <w:b/>
          <w:sz w:val="24"/>
          <w:szCs w:val="24"/>
        </w:rPr>
        <w:tab/>
      </w:r>
      <w:r w:rsidRPr="004A7F1F">
        <w:rPr>
          <w:b/>
          <w:sz w:val="24"/>
          <w:szCs w:val="24"/>
        </w:rPr>
        <w:tab/>
      </w:r>
      <w:r w:rsidRPr="004A7F1F">
        <w:rPr>
          <w:b/>
          <w:sz w:val="24"/>
          <w:szCs w:val="24"/>
        </w:rPr>
        <w:tab/>
      </w:r>
      <w:r w:rsidRPr="004A7F1F">
        <w:rPr>
          <w:b/>
          <w:sz w:val="24"/>
          <w:szCs w:val="24"/>
        </w:rPr>
        <w:tab/>
      </w:r>
      <w:r w:rsidRPr="004A7F1F">
        <w:rPr>
          <w:b/>
          <w:sz w:val="24"/>
          <w:szCs w:val="24"/>
        </w:rPr>
        <w:tab/>
      </w:r>
      <w:r w:rsidRPr="004A7F1F">
        <w:rPr>
          <w:b/>
          <w:sz w:val="24"/>
          <w:szCs w:val="24"/>
        </w:rPr>
        <w:tab/>
      </w:r>
      <w:r w:rsidRPr="004A7F1F">
        <w:rPr>
          <w:b/>
          <w:sz w:val="24"/>
          <w:szCs w:val="24"/>
        </w:rPr>
        <w:tab/>
      </w:r>
      <w:r w:rsidRPr="004A7F1F">
        <w:rPr>
          <w:b/>
          <w:sz w:val="24"/>
          <w:szCs w:val="24"/>
        </w:rPr>
        <w:tab/>
        <w:t>6</w:t>
      </w:r>
    </w:p>
    <w:p w14:paraId="2423D76B" w14:textId="0E0BF911" w:rsidR="00A3334D" w:rsidRPr="004A7F1F" w:rsidRDefault="00A3334D" w:rsidP="000E37D4">
      <w:pPr>
        <w:pStyle w:val="BodyText"/>
        <w:rPr>
          <w:b/>
          <w:sz w:val="24"/>
          <w:szCs w:val="24"/>
        </w:rPr>
      </w:pPr>
    </w:p>
    <w:p w14:paraId="7C5EC8CE" w14:textId="0992160C" w:rsidR="00A3334D" w:rsidRPr="004A7F1F" w:rsidRDefault="00A3334D" w:rsidP="000E37D4">
      <w:pPr>
        <w:pStyle w:val="BodyText"/>
        <w:rPr>
          <w:b/>
          <w:sz w:val="24"/>
          <w:szCs w:val="24"/>
        </w:rPr>
      </w:pPr>
      <w:r w:rsidRPr="004A7F1F">
        <w:rPr>
          <w:b/>
          <w:sz w:val="24"/>
          <w:szCs w:val="24"/>
        </w:rPr>
        <w:t>9.  Estate Management</w:t>
      </w:r>
      <w:r w:rsidRPr="004A7F1F">
        <w:rPr>
          <w:b/>
          <w:sz w:val="24"/>
          <w:szCs w:val="24"/>
        </w:rPr>
        <w:tab/>
      </w:r>
      <w:r w:rsidRPr="004A7F1F">
        <w:rPr>
          <w:b/>
          <w:sz w:val="24"/>
          <w:szCs w:val="24"/>
        </w:rPr>
        <w:tab/>
      </w:r>
      <w:r w:rsidRPr="004A7F1F">
        <w:rPr>
          <w:b/>
          <w:sz w:val="24"/>
          <w:szCs w:val="24"/>
        </w:rPr>
        <w:tab/>
      </w:r>
      <w:r w:rsidRPr="004A7F1F">
        <w:rPr>
          <w:b/>
          <w:sz w:val="24"/>
          <w:szCs w:val="24"/>
        </w:rPr>
        <w:tab/>
      </w:r>
      <w:r w:rsidRPr="004A7F1F">
        <w:rPr>
          <w:b/>
          <w:sz w:val="24"/>
          <w:szCs w:val="24"/>
        </w:rPr>
        <w:tab/>
      </w:r>
      <w:r w:rsidRPr="004A7F1F">
        <w:rPr>
          <w:b/>
          <w:sz w:val="24"/>
          <w:szCs w:val="24"/>
        </w:rPr>
        <w:tab/>
      </w:r>
      <w:r w:rsidRPr="004A7F1F">
        <w:rPr>
          <w:b/>
          <w:sz w:val="24"/>
          <w:szCs w:val="24"/>
        </w:rPr>
        <w:tab/>
      </w:r>
      <w:r w:rsidRPr="004A7F1F">
        <w:rPr>
          <w:b/>
          <w:sz w:val="24"/>
          <w:szCs w:val="24"/>
        </w:rPr>
        <w:tab/>
      </w:r>
      <w:r w:rsidRPr="004A7F1F">
        <w:rPr>
          <w:b/>
          <w:sz w:val="24"/>
          <w:szCs w:val="24"/>
        </w:rPr>
        <w:tab/>
        <w:t>6</w:t>
      </w:r>
    </w:p>
    <w:p w14:paraId="50C50637" w14:textId="318C4F69" w:rsidR="00A3334D" w:rsidRPr="004A7F1F" w:rsidRDefault="00A3334D" w:rsidP="000E37D4">
      <w:pPr>
        <w:pStyle w:val="BodyText"/>
        <w:rPr>
          <w:b/>
          <w:sz w:val="24"/>
          <w:szCs w:val="24"/>
        </w:rPr>
      </w:pPr>
    </w:p>
    <w:p w14:paraId="6B8D344F" w14:textId="201A6119" w:rsidR="00A3334D" w:rsidRPr="004A7F1F" w:rsidRDefault="00A3334D" w:rsidP="000E37D4">
      <w:pPr>
        <w:pStyle w:val="BodyText"/>
        <w:rPr>
          <w:b/>
          <w:sz w:val="24"/>
          <w:szCs w:val="24"/>
        </w:rPr>
      </w:pPr>
      <w:r w:rsidRPr="004A7F1F">
        <w:rPr>
          <w:b/>
          <w:sz w:val="24"/>
          <w:szCs w:val="24"/>
        </w:rPr>
        <w:t>10. Estate Summary</w:t>
      </w:r>
      <w:r w:rsidRPr="004A7F1F">
        <w:rPr>
          <w:b/>
          <w:sz w:val="24"/>
          <w:szCs w:val="24"/>
        </w:rPr>
        <w:tab/>
      </w:r>
      <w:r w:rsidRPr="004A7F1F">
        <w:rPr>
          <w:b/>
          <w:sz w:val="24"/>
          <w:szCs w:val="24"/>
        </w:rPr>
        <w:tab/>
      </w:r>
      <w:r w:rsidRPr="004A7F1F">
        <w:rPr>
          <w:b/>
          <w:sz w:val="24"/>
          <w:szCs w:val="24"/>
        </w:rPr>
        <w:tab/>
      </w:r>
      <w:r w:rsidRPr="004A7F1F">
        <w:rPr>
          <w:b/>
          <w:sz w:val="24"/>
          <w:szCs w:val="24"/>
        </w:rPr>
        <w:tab/>
      </w:r>
      <w:r w:rsidRPr="004A7F1F">
        <w:rPr>
          <w:b/>
          <w:sz w:val="24"/>
          <w:szCs w:val="24"/>
        </w:rPr>
        <w:tab/>
      </w:r>
      <w:r w:rsidRPr="004A7F1F">
        <w:rPr>
          <w:b/>
          <w:sz w:val="24"/>
          <w:szCs w:val="24"/>
        </w:rPr>
        <w:tab/>
      </w:r>
      <w:r w:rsidRPr="004A7F1F">
        <w:rPr>
          <w:b/>
          <w:sz w:val="24"/>
          <w:szCs w:val="24"/>
        </w:rPr>
        <w:tab/>
      </w:r>
      <w:r w:rsidRPr="004A7F1F">
        <w:rPr>
          <w:b/>
          <w:sz w:val="24"/>
          <w:szCs w:val="24"/>
        </w:rPr>
        <w:tab/>
      </w:r>
      <w:r w:rsidRPr="004A7F1F">
        <w:rPr>
          <w:b/>
          <w:sz w:val="24"/>
          <w:szCs w:val="24"/>
        </w:rPr>
        <w:tab/>
        <w:t>7</w:t>
      </w:r>
    </w:p>
    <w:p w14:paraId="2064BE87" w14:textId="77777777" w:rsidR="00A3334D" w:rsidRPr="004A7F1F" w:rsidRDefault="00A3334D" w:rsidP="000E37D4">
      <w:pPr>
        <w:pStyle w:val="BodyText"/>
        <w:rPr>
          <w:b/>
          <w:sz w:val="24"/>
          <w:szCs w:val="24"/>
        </w:rPr>
      </w:pPr>
    </w:p>
    <w:p w14:paraId="6ECF4A68" w14:textId="1320050B" w:rsidR="00A3334D" w:rsidRPr="004A7F1F" w:rsidRDefault="00A3334D" w:rsidP="000E37D4">
      <w:pPr>
        <w:pStyle w:val="BodyText"/>
        <w:rPr>
          <w:b/>
          <w:sz w:val="24"/>
          <w:szCs w:val="24"/>
        </w:rPr>
      </w:pPr>
      <w:r w:rsidRPr="004A7F1F">
        <w:rPr>
          <w:b/>
          <w:sz w:val="24"/>
          <w:szCs w:val="24"/>
        </w:rPr>
        <w:t>11. Estate Priorities</w:t>
      </w:r>
      <w:r w:rsidRPr="004A7F1F">
        <w:rPr>
          <w:b/>
          <w:sz w:val="24"/>
          <w:szCs w:val="24"/>
        </w:rPr>
        <w:tab/>
      </w:r>
      <w:r w:rsidRPr="004A7F1F">
        <w:rPr>
          <w:b/>
          <w:sz w:val="24"/>
          <w:szCs w:val="24"/>
        </w:rPr>
        <w:tab/>
      </w:r>
      <w:r w:rsidRPr="004A7F1F">
        <w:rPr>
          <w:b/>
          <w:sz w:val="24"/>
          <w:szCs w:val="24"/>
        </w:rPr>
        <w:tab/>
      </w:r>
      <w:r w:rsidRPr="004A7F1F">
        <w:rPr>
          <w:b/>
          <w:sz w:val="24"/>
          <w:szCs w:val="24"/>
        </w:rPr>
        <w:tab/>
      </w:r>
      <w:r w:rsidRPr="004A7F1F">
        <w:rPr>
          <w:b/>
          <w:sz w:val="24"/>
          <w:szCs w:val="24"/>
        </w:rPr>
        <w:tab/>
      </w:r>
      <w:r w:rsidRPr="004A7F1F">
        <w:rPr>
          <w:b/>
          <w:sz w:val="24"/>
          <w:szCs w:val="24"/>
        </w:rPr>
        <w:tab/>
      </w:r>
      <w:r w:rsidRPr="004A7F1F">
        <w:rPr>
          <w:b/>
          <w:sz w:val="24"/>
          <w:szCs w:val="24"/>
        </w:rPr>
        <w:tab/>
      </w:r>
      <w:r w:rsidRPr="004A7F1F">
        <w:rPr>
          <w:b/>
          <w:sz w:val="24"/>
          <w:szCs w:val="24"/>
        </w:rPr>
        <w:tab/>
      </w:r>
      <w:r w:rsidRPr="004A7F1F">
        <w:rPr>
          <w:b/>
          <w:sz w:val="24"/>
          <w:szCs w:val="24"/>
        </w:rPr>
        <w:tab/>
        <w:t>8</w:t>
      </w:r>
    </w:p>
    <w:p w14:paraId="4E6E20BB" w14:textId="71EA8670" w:rsidR="00A3334D" w:rsidRPr="004A7F1F" w:rsidRDefault="00A3334D" w:rsidP="000E37D4">
      <w:pPr>
        <w:pStyle w:val="BodyText"/>
        <w:rPr>
          <w:b/>
          <w:sz w:val="24"/>
          <w:szCs w:val="24"/>
        </w:rPr>
      </w:pPr>
    </w:p>
    <w:p w14:paraId="4D347517" w14:textId="60C13C8D" w:rsidR="00A3334D" w:rsidRPr="004A7F1F" w:rsidRDefault="00A3334D" w:rsidP="000E37D4">
      <w:pPr>
        <w:pStyle w:val="BodyText"/>
        <w:rPr>
          <w:b/>
          <w:sz w:val="24"/>
          <w:szCs w:val="24"/>
        </w:rPr>
      </w:pPr>
      <w:r w:rsidRPr="004A7F1F">
        <w:rPr>
          <w:b/>
          <w:sz w:val="24"/>
          <w:szCs w:val="24"/>
        </w:rPr>
        <w:t>Appendix 1.  Planned Major Projects</w:t>
      </w:r>
    </w:p>
    <w:p w14:paraId="011D65E4" w14:textId="77777777" w:rsidR="00AE3CB4" w:rsidRPr="004A7F1F" w:rsidRDefault="00AE3CB4" w:rsidP="000E37D4">
      <w:pPr>
        <w:pStyle w:val="BodyText"/>
        <w:rPr>
          <w:b/>
          <w:sz w:val="24"/>
          <w:szCs w:val="24"/>
        </w:rPr>
      </w:pPr>
    </w:p>
    <w:p w14:paraId="5F706CBB" w14:textId="77777777" w:rsidR="00AE3CB4" w:rsidRPr="004A7F1F" w:rsidRDefault="00AE3CB4" w:rsidP="000E37D4">
      <w:pPr>
        <w:pStyle w:val="BodyText"/>
        <w:rPr>
          <w:b/>
          <w:sz w:val="24"/>
          <w:szCs w:val="24"/>
        </w:rPr>
      </w:pPr>
    </w:p>
    <w:p w14:paraId="0F7CD151" w14:textId="77777777" w:rsidR="00AE3CB4" w:rsidRPr="004A7F1F" w:rsidRDefault="00AE3CB4" w:rsidP="000E37D4">
      <w:pPr>
        <w:pStyle w:val="BodyText"/>
        <w:rPr>
          <w:b/>
          <w:sz w:val="24"/>
          <w:szCs w:val="24"/>
        </w:rPr>
      </w:pPr>
    </w:p>
    <w:p w14:paraId="6323711F" w14:textId="77777777" w:rsidR="00AE3CB4" w:rsidRPr="004A7F1F" w:rsidRDefault="00AE3CB4" w:rsidP="000E37D4">
      <w:pPr>
        <w:pStyle w:val="BodyText"/>
        <w:rPr>
          <w:b/>
          <w:sz w:val="24"/>
          <w:szCs w:val="24"/>
        </w:rPr>
      </w:pPr>
    </w:p>
    <w:p w14:paraId="5A6C88C5" w14:textId="77777777" w:rsidR="00AE3CB4" w:rsidRPr="004A7F1F" w:rsidRDefault="00AE3CB4" w:rsidP="000E37D4">
      <w:pPr>
        <w:pStyle w:val="BodyText"/>
        <w:rPr>
          <w:b/>
          <w:sz w:val="24"/>
          <w:szCs w:val="24"/>
        </w:rPr>
      </w:pPr>
    </w:p>
    <w:p w14:paraId="5D7E5854" w14:textId="77777777" w:rsidR="00AE3CB4" w:rsidRPr="004A7F1F" w:rsidRDefault="00AE3CB4" w:rsidP="000E37D4">
      <w:pPr>
        <w:pStyle w:val="BodyText"/>
        <w:rPr>
          <w:b/>
          <w:sz w:val="24"/>
          <w:szCs w:val="24"/>
        </w:rPr>
      </w:pPr>
    </w:p>
    <w:p w14:paraId="12CCA998" w14:textId="77777777" w:rsidR="00AE3CB4" w:rsidRPr="004A7F1F" w:rsidRDefault="00AE3CB4" w:rsidP="000E37D4">
      <w:pPr>
        <w:pStyle w:val="BodyText"/>
        <w:rPr>
          <w:b/>
          <w:sz w:val="24"/>
          <w:szCs w:val="24"/>
        </w:rPr>
      </w:pPr>
    </w:p>
    <w:p w14:paraId="2E20BB63" w14:textId="77777777" w:rsidR="00AE3CB4" w:rsidRPr="004A7F1F" w:rsidRDefault="00AE3CB4" w:rsidP="000E37D4">
      <w:pPr>
        <w:pStyle w:val="BodyText"/>
        <w:rPr>
          <w:b/>
          <w:sz w:val="24"/>
          <w:szCs w:val="24"/>
        </w:rPr>
      </w:pPr>
    </w:p>
    <w:p w14:paraId="773B1367" w14:textId="77777777" w:rsidR="00AE3CB4" w:rsidRPr="004A7F1F" w:rsidRDefault="00AE3CB4" w:rsidP="000E37D4">
      <w:pPr>
        <w:pStyle w:val="BodyText"/>
        <w:rPr>
          <w:b/>
          <w:sz w:val="24"/>
          <w:szCs w:val="24"/>
        </w:rPr>
      </w:pPr>
    </w:p>
    <w:p w14:paraId="10F7CA91" w14:textId="77777777" w:rsidR="00AE3CB4" w:rsidRPr="004A7F1F" w:rsidRDefault="00AE3CB4" w:rsidP="000E37D4">
      <w:pPr>
        <w:pStyle w:val="BodyText"/>
        <w:rPr>
          <w:b/>
          <w:sz w:val="24"/>
          <w:szCs w:val="24"/>
        </w:rPr>
      </w:pPr>
    </w:p>
    <w:p w14:paraId="0F1BF15D" w14:textId="77777777" w:rsidR="00AE3CB4" w:rsidRPr="004A7F1F" w:rsidRDefault="00AE3CB4" w:rsidP="000E37D4">
      <w:pPr>
        <w:pStyle w:val="BodyText"/>
        <w:rPr>
          <w:b/>
          <w:sz w:val="24"/>
          <w:szCs w:val="24"/>
        </w:rPr>
      </w:pPr>
    </w:p>
    <w:p w14:paraId="36ECD3D4" w14:textId="77777777" w:rsidR="00AE3CB4" w:rsidRDefault="00AE3CB4" w:rsidP="000E37D4">
      <w:pPr>
        <w:pStyle w:val="BodyText"/>
        <w:rPr>
          <w:b/>
          <w:sz w:val="24"/>
          <w:szCs w:val="24"/>
        </w:rPr>
      </w:pPr>
    </w:p>
    <w:p w14:paraId="478C2091" w14:textId="77777777" w:rsidR="004A7F1F" w:rsidRDefault="004A7F1F" w:rsidP="000E37D4">
      <w:pPr>
        <w:pStyle w:val="BodyText"/>
        <w:rPr>
          <w:b/>
          <w:sz w:val="24"/>
          <w:szCs w:val="24"/>
        </w:rPr>
      </w:pPr>
    </w:p>
    <w:p w14:paraId="75CBDD4F" w14:textId="77777777" w:rsidR="004A7F1F" w:rsidRDefault="004A7F1F" w:rsidP="000E37D4">
      <w:pPr>
        <w:pStyle w:val="BodyText"/>
        <w:rPr>
          <w:b/>
          <w:sz w:val="24"/>
          <w:szCs w:val="24"/>
        </w:rPr>
      </w:pPr>
    </w:p>
    <w:p w14:paraId="04413D88" w14:textId="77777777" w:rsidR="004A7F1F" w:rsidRDefault="004A7F1F" w:rsidP="000E37D4">
      <w:pPr>
        <w:pStyle w:val="BodyText"/>
        <w:rPr>
          <w:b/>
          <w:sz w:val="24"/>
          <w:szCs w:val="24"/>
        </w:rPr>
      </w:pPr>
    </w:p>
    <w:p w14:paraId="64896BF8" w14:textId="77777777" w:rsidR="004A7F1F" w:rsidRDefault="004A7F1F" w:rsidP="000E37D4">
      <w:pPr>
        <w:pStyle w:val="BodyText"/>
        <w:rPr>
          <w:b/>
          <w:sz w:val="24"/>
          <w:szCs w:val="24"/>
        </w:rPr>
      </w:pPr>
    </w:p>
    <w:p w14:paraId="23BA0517" w14:textId="77777777" w:rsidR="004A7F1F" w:rsidRDefault="004A7F1F" w:rsidP="000E37D4">
      <w:pPr>
        <w:pStyle w:val="BodyText"/>
        <w:rPr>
          <w:b/>
          <w:sz w:val="24"/>
          <w:szCs w:val="24"/>
        </w:rPr>
      </w:pPr>
    </w:p>
    <w:p w14:paraId="766916F7" w14:textId="77777777" w:rsidR="004A7F1F" w:rsidRDefault="004A7F1F" w:rsidP="000E37D4">
      <w:pPr>
        <w:pStyle w:val="BodyText"/>
        <w:rPr>
          <w:b/>
          <w:sz w:val="24"/>
          <w:szCs w:val="24"/>
        </w:rPr>
      </w:pPr>
    </w:p>
    <w:p w14:paraId="60A7DE55" w14:textId="77777777" w:rsidR="004A7F1F" w:rsidRPr="004A7F1F" w:rsidRDefault="004A7F1F" w:rsidP="000E37D4">
      <w:pPr>
        <w:pStyle w:val="BodyText"/>
        <w:rPr>
          <w:b/>
          <w:sz w:val="24"/>
          <w:szCs w:val="24"/>
        </w:rPr>
      </w:pPr>
    </w:p>
    <w:p w14:paraId="7DFD1AD3" w14:textId="77777777" w:rsidR="00AE3CB4" w:rsidRPr="004A7F1F" w:rsidRDefault="00AE3CB4" w:rsidP="000E37D4">
      <w:pPr>
        <w:pStyle w:val="BodyText"/>
        <w:rPr>
          <w:b/>
          <w:sz w:val="24"/>
          <w:szCs w:val="24"/>
        </w:rPr>
      </w:pPr>
    </w:p>
    <w:p w14:paraId="44B1B6B0" w14:textId="77777777" w:rsidR="00AE3CB4" w:rsidRPr="004A7F1F" w:rsidRDefault="00AE3CB4" w:rsidP="000E37D4">
      <w:pPr>
        <w:pStyle w:val="BodyText"/>
        <w:rPr>
          <w:b/>
          <w:sz w:val="24"/>
          <w:szCs w:val="24"/>
        </w:rPr>
      </w:pPr>
    </w:p>
    <w:p w14:paraId="35EED42D" w14:textId="77777777" w:rsidR="00AE3CB4" w:rsidRPr="004A7F1F" w:rsidRDefault="00AE3CB4" w:rsidP="000E37D4">
      <w:pPr>
        <w:pStyle w:val="BodyText"/>
        <w:rPr>
          <w:b/>
          <w:sz w:val="24"/>
          <w:szCs w:val="24"/>
        </w:rPr>
      </w:pPr>
    </w:p>
    <w:p w14:paraId="2E8BC8FA" w14:textId="77777777" w:rsidR="00AE3CB4" w:rsidRPr="004A7F1F" w:rsidRDefault="00AE3CB4" w:rsidP="000E37D4">
      <w:pPr>
        <w:pStyle w:val="BodyText"/>
        <w:rPr>
          <w:b/>
          <w:sz w:val="24"/>
          <w:szCs w:val="24"/>
        </w:rPr>
      </w:pPr>
    </w:p>
    <w:p w14:paraId="67AD1FFB" w14:textId="77777777" w:rsidR="00AE3CB4" w:rsidRPr="004A7F1F" w:rsidRDefault="00AE3CB4" w:rsidP="000E37D4">
      <w:pPr>
        <w:pStyle w:val="BodyText"/>
        <w:rPr>
          <w:b/>
          <w:sz w:val="24"/>
          <w:szCs w:val="24"/>
        </w:rPr>
      </w:pPr>
    </w:p>
    <w:p w14:paraId="57918827" w14:textId="77777777" w:rsidR="00AE3CB4" w:rsidRPr="004A7F1F" w:rsidRDefault="00AE3CB4" w:rsidP="000E37D4">
      <w:pPr>
        <w:pStyle w:val="BodyText"/>
        <w:rPr>
          <w:b/>
          <w:sz w:val="24"/>
          <w:szCs w:val="24"/>
        </w:rPr>
      </w:pPr>
    </w:p>
    <w:p w14:paraId="116D951A" w14:textId="203EF072" w:rsidR="000E37D4" w:rsidRPr="004A7F1F" w:rsidRDefault="00732ED4" w:rsidP="00732ED4">
      <w:pPr>
        <w:pStyle w:val="BodyText"/>
        <w:rPr>
          <w:b/>
          <w:sz w:val="24"/>
          <w:szCs w:val="24"/>
        </w:rPr>
      </w:pPr>
      <w:r w:rsidRPr="004A7F1F">
        <w:rPr>
          <w:b/>
          <w:sz w:val="24"/>
          <w:szCs w:val="24"/>
        </w:rPr>
        <w:lastRenderedPageBreak/>
        <w:t xml:space="preserve">1. </w:t>
      </w:r>
      <w:r w:rsidR="0024132C" w:rsidRPr="004A7F1F">
        <w:rPr>
          <w:b/>
          <w:sz w:val="24"/>
          <w:szCs w:val="24"/>
        </w:rPr>
        <w:t>I</w:t>
      </w:r>
      <w:r w:rsidR="000E37D4" w:rsidRPr="004A7F1F">
        <w:rPr>
          <w:b/>
          <w:sz w:val="24"/>
          <w:szCs w:val="24"/>
        </w:rPr>
        <w:t>ntroduction</w:t>
      </w:r>
    </w:p>
    <w:p w14:paraId="129DCD8E" w14:textId="4AE375DC" w:rsidR="000E37D4" w:rsidRPr="004A7F1F" w:rsidRDefault="000E37D4" w:rsidP="000E37D4">
      <w:pPr>
        <w:pStyle w:val="BodyText"/>
        <w:rPr>
          <w:b/>
          <w:sz w:val="24"/>
          <w:szCs w:val="24"/>
        </w:rPr>
      </w:pPr>
    </w:p>
    <w:p w14:paraId="37A284C8" w14:textId="4C963BFD" w:rsidR="000E37D4" w:rsidRPr="004A7F1F" w:rsidRDefault="000E37D4" w:rsidP="000E37D4">
      <w:pPr>
        <w:pStyle w:val="Default"/>
        <w:rPr>
          <w:rFonts w:ascii="Arial" w:hAnsi="Arial" w:cs="Arial"/>
        </w:rPr>
      </w:pPr>
      <w:r w:rsidRPr="004A7F1F">
        <w:rPr>
          <w:rFonts w:ascii="Arial" w:hAnsi="Arial" w:cs="Arial"/>
        </w:rPr>
        <w:t xml:space="preserve">This document sets out how DSAT will manage our estate strategically in order to achieve our Estate Vision, which ultimately supports DSAT’s Educational </w:t>
      </w:r>
      <w:r w:rsidR="00D71FE9" w:rsidRPr="004A7F1F">
        <w:rPr>
          <w:rFonts w:ascii="Arial" w:hAnsi="Arial" w:cs="Arial"/>
        </w:rPr>
        <w:t>V</w:t>
      </w:r>
      <w:r w:rsidRPr="004A7F1F">
        <w:rPr>
          <w:rFonts w:ascii="Arial" w:hAnsi="Arial" w:cs="Arial"/>
        </w:rPr>
        <w:t xml:space="preserve">ision. This Estate Strategy provides the framework and direction by which our Estate Vision will be delivered over </w:t>
      </w:r>
      <w:r w:rsidR="00714C57" w:rsidRPr="004A7F1F">
        <w:rPr>
          <w:rFonts w:ascii="Arial" w:hAnsi="Arial" w:cs="Arial"/>
        </w:rPr>
        <w:t>short, medium and long-term periods</w:t>
      </w:r>
      <w:r w:rsidRPr="004A7F1F">
        <w:rPr>
          <w:rFonts w:ascii="Arial" w:hAnsi="Arial" w:cs="Arial"/>
        </w:rPr>
        <w:t xml:space="preserve"> whilst being reviewed annually. </w:t>
      </w:r>
    </w:p>
    <w:p w14:paraId="3A8840C3" w14:textId="1829493E" w:rsidR="00A36C93" w:rsidRPr="004A7F1F" w:rsidRDefault="00A36C93" w:rsidP="000E37D4">
      <w:pPr>
        <w:pStyle w:val="Default"/>
        <w:rPr>
          <w:rFonts w:ascii="Arial" w:hAnsi="Arial" w:cs="Arial"/>
        </w:rPr>
      </w:pPr>
    </w:p>
    <w:p w14:paraId="02EB7F2F" w14:textId="7B5722D7" w:rsidR="00A36C93" w:rsidRPr="004A7F1F" w:rsidRDefault="00A36C93" w:rsidP="000E37D4">
      <w:pPr>
        <w:pStyle w:val="Default"/>
        <w:rPr>
          <w:rFonts w:ascii="Arial" w:hAnsi="Arial" w:cs="Arial"/>
        </w:rPr>
      </w:pPr>
      <w:r w:rsidRPr="004A7F1F">
        <w:rPr>
          <w:rFonts w:ascii="Arial" w:hAnsi="Arial" w:cs="Arial"/>
        </w:rPr>
        <w:t xml:space="preserve">DSAT are guided by the DfEs Good Estate Management for Schools documentation (GEMS) which sets out the fundamentals of best practice </w:t>
      </w:r>
    </w:p>
    <w:p w14:paraId="59EBCBF5" w14:textId="45FC681F" w:rsidR="00D71FE9" w:rsidRDefault="00D71FE9" w:rsidP="000E37D4">
      <w:pPr>
        <w:pStyle w:val="Default"/>
        <w:rPr>
          <w:rFonts w:ascii="Arial" w:hAnsi="Arial" w:cs="Arial"/>
        </w:rPr>
      </w:pPr>
    </w:p>
    <w:p w14:paraId="2F15FCB9" w14:textId="77777777" w:rsidR="00E5154C" w:rsidRPr="004A7F1F" w:rsidRDefault="00E5154C" w:rsidP="000E37D4">
      <w:pPr>
        <w:pStyle w:val="Default"/>
        <w:rPr>
          <w:rFonts w:ascii="Arial" w:hAnsi="Arial" w:cs="Arial"/>
        </w:rPr>
      </w:pPr>
    </w:p>
    <w:p w14:paraId="7F33393C" w14:textId="66A79769" w:rsidR="00D71FE9" w:rsidRPr="004A7F1F" w:rsidRDefault="00732ED4" w:rsidP="00732ED4">
      <w:pPr>
        <w:pStyle w:val="Default"/>
        <w:rPr>
          <w:rFonts w:ascii="Arial" w:hAnsi="Arial" w:cs="Arial"/>
          <w:b/>
        </w:rPr>
      </w:pPr>
      <w:r w:rsidRPr="004A7F1F">
        <w:rPr>
          <w:rFonts w:ascii="Arial" w:hAnsi="Arial" w:cs="Arial"/>
          <w:b/>
        </w:rPr>
        <w:t xml:space="preserve">2. </w:t>
      </w:r>
      <w:r w:rsidR="00D71FE9" w:rsidRPr="004A7F1F">
        <w:rPr>
          <w:rFonts w:ascii="Arial" w:hAnsi="Arial" w:cs="Arial"/>
          <w:b/>
        </w:rPr>
        <w:t>Educational Vision</w:t>
      </w:r>
    </w:p>
    <w:p w14:paraId="246467E0" w14:textId="3AF1BEFD" w:rsidR="00714C57" w:rsidRPr="004A7F1F" w:rsidRDefault="00714C57" w:rsidP="000E37D4">
      <w:pPr>
        <w:pStyle w:val="Default"/>
        <w:rPr>
          <w:rFonts w:ascii="Arial" w:hAnsi="Arial" w:cs="Arial"/>
          <w:b/>
        </w:rPr>
      </w:pPr>
    </w:p>
    <w:p w14:paraId="6738B5BE" w14:textId="47AE3133" w:rsidR="00714C57" w:rsidRPr="004A7F1F" w:rsidRDefault="00714C57" w:rsidP="00714C57">
      <w:pPr>
        <w:pStyle w:val="Default"/>
        <w:numPr>
          <w:ilvl w:val="0"/>
          <w:numId w:val="1"/>
        </w:numPr>
        <w:rPr>
          <w:rFonts w:ascii="Arial" w:hAnsi="Arial" w:cs="Arial"/>
        </w:rPr>
      </w:pPr>
      <w:r w:rsidRPr="004A7F1F">
        <w:rPr>
          <w:rFonts w:ascii="Arial" w:hAnsi="Arial" w:cs="Arial"/>
        </w:rPr>
        <w:t>To deliver a first-class education through partnership, innovation, school improvement and accountability.</w:t>
      </w:r>
    </w:p>
    <w:p w14:paraId="2A45B4FF" w14:textId="77777777" w:rsidR="00714C57" w:rsidRPr="004A7F1F" w:rsidRDefault="00714C57" w:rsidP="00714C57">
      <w:pPr>
        <w:pStyle w:val="Default"/>
        <w:rPr>
          <w:rFonts w:ascii="Arial" w:hAnsi="Arial" w:cs="Arial"/>
        </w:rPr>
      </w:pPr>
    </w:p>
    <w:p w14:paraId="4F3D60B2" w14:textId="0ACBC127" w:rsidR="00714C57" w:rsidRPr="004A7F1F" w:rsidRDefault="00714C57" w:rsidP="00714C57">
      <w:pPr>
        <w:pStyle w:val="Default"/>
        <w:numPr>
          <w:ilvl w:val="0"/>
          <w:numId w:val="1"/>
        </w:numPr>
        <w:rPr>
          <w:rFonts w:ascii="Arial" w:hAnsi="Arial" w:cs="Arial"/>
        </w:rPr>
      </w:pPr>
      <w:r w:rsidRPr="004A7F1F">
        <w:rPr>
          <w:rFonts w:ascii="Arial" w:hAnsi="Arial" w:cs="Arial"/>
        </w:rPr>
        <w:t>We have high expectations for every child. Everything we do as an organisation is in the interest of children first and foremost.</w:t>
      </w:r>
    </w:p>
    <w:p w14:paraId="00B36023" w14:textId="77777777" w:rsidR="00714C57" w:rsidRPr="004A7F1F" w:rsidRDefault="00714C57" w:rsidP="00714C57">
      <w:pPr>
        <w:pStyle w:val="Default"/>
        <w:rPr>
          <w:rFonts w:ascii="Arial" w:hAnsi="Arial" w:cs="Arial"/>
        </w:rPr>
      </w:pPr>
    </w:p>
    <w:p w14:paraId="3F568980" w14:textId="71B32FDA" w:rsidR="00714C57" w:rsidRPr="004A7F1F" w:rsidRDefault="00714C57" w:rsidP="00714C57">
      <w:pPr>
        <w:pStyle w:val="Default"/>
        <w:numPr>
          <w:ilvl w:val="0"/>
          <w:numId w:val="1"/>
        </w:numPr>
        <w:rPr>
          <w:rFonts w:ascii="Arial" w:hAnsi="Arial" w:cs="Arial"/>
        </w:rPr>
      </w:pPr>
      <w:r w:rsidRPr="004A7F1F">
        <w:rPr>
          <w:rFonts w:ascii="Arial" w:hAnsi="Arial" w:cs="Arial"/>
        </w:rPr>
        <w:t>We are unrelenting in our pursuit of excellence whether it is for educational outcomes or for the business function of DSAT.</w:t>
      </w:r>
    </w:p>
    <w:p w14:paraId="75E5C611" w14:textId="77777777" w:rsidR="00714C57" w:rsidRPr="004A7F1F" w:rsidRDefault="00714C57" w:rsidP="00714C57">
      <w:pPr>
        <w:pStyle w:val="Default"/>
        <w:rPr>
          <w:rFonts w:ascii="Arial" w:hAnsi="Arial" w:cs="Arial"/>
        </w:rPr>
      </w:pPr>
    </w:p>
    <w:p w14:paraId="621D9BE9" w14:textId="7C084F8C" w:rsidR="00714C57" w:rsidRPr="004A7F1F" w:rsidRDefault="00714C57" w:rsidP="00714C57">
      <w:pPr>
        <w:pStyle w:val="Default"/>
        <w:numPr>
          <w:ilvl w:val="0"/>
          <w:numId w:val="1"/>
        </w:numPr>
        <w:rPr>
          <w:rFonts w:ascii="Arial" w:hAnsi="Arial" w:cs="Arial"/>
        </w:rPr>
      </w:pPr>
      <w:r w:rsidRPr="004A7F1F">
        <w:rPr>
          <w:rFonts w:ascii="Arial" w:hAnsi="Arial" w:cs="Arial"/>
        </w:rPr>
        <w:t>We are passionate about learning any practice that will improve our children's lives and their outcomes.</w:t>
      </w:r>
    </w:p>
    <w:p w14:paraId="23958F20" w14:textId="77777777" w:rsidR="00B97CC6" w:rsidRDefault="00B97CC6" w:rsidP="00B97CC6">
      <w:pPr>
        <w:pStyle w:val="ListParagraph"/>
        <w:rPr>
          <w:sz w:val="24"/>
          <w:szCs w:val="24"/>
        </w:rPr>
      </w:pPr>
    </w:p>
    <w:p w14:paraId="35C782B7" w14:textId="77777777" w:rsidR="00E5154C" w:rsidRPr="004A7F1F" w:rsidRDefault="00E5154C" w:rsidP="00B97CC6">
      <w:pPr>
        <w:pStyle w:val="ListParagraph"/>
        <w:rPr>
          <w:sz w:val="24"/>
          <w:szCs w:val="24"/>
        </w:rPr>
      </w:pPr>
    </w:p>
    <w:p w14:paraId="243A0B81" w14:textId="22DF68A1" w:rsidR="00003F05" w:rsidRPr="004A7F1F" w:rsidRDefault="00732ED4" w:rsidP="00732ED4">
      <w:pPr>
        <w:pStyle w:val="Default"/>
        <w:rPr>
          <w:rFonts w:ascii="Arial" w:hAnsi="Arial" w:cs="Arial"/>
          <w:b/>
        </w:rPr>
      </w:pPr>
      <w:r w:rsidRPr="004A7F1F">
        <w:rPr>
          <w:rFonts w:ascii="Arial" w:hAnsi="Arial" w:cs="Arial"/>
          <w:b/>
        </w:rPr>
        <w:t xml:space="preserve">3. </w:t>
      </w:r>
      <w:r w:rsidR="00B97CC6" w:rsidRPr="004A7F1F">
        <w:rPr>
          <w:rFonts w:ascii="Arial" w:hAnsi="Arial" w:cs="Arial"/>
          <w:b/>
        </w:rPr>
        <w:t>Estate Vision</w:t>
      </w:r>
    </w:p>
    <w:p w14:paraId="5258EDCA" w14:textId="38A73C7E" w:rsidR="007F541E" w:rsidRPr="004A7F1F" w:rsidRDefault="007F541E" w:rsidP="00B97CC6">
      <w:pPr>
        <w:pStyle w:val="Default"/>
        <w:rPr>
          <w:rFonts w:ascii="Arial" w:hAnsi="Arial" w:cs="Arial"/>
          <w:b/>
        </w:rPr>
      </w:pPr>
    </w:p>
    <w:p w14:paraId="158B5AE1" w14:textId="4B5579F0" w:rsidR="00BB5C6B" w:rsidRPr="004A7F1F" w:rsidRDefault="007F541E" w:rsidP="00D7150B">
      <w:pPr>
        <w:pStyle w:val="Default"/>
        <w:numPr>
          <w:ilvl w:val="0"/>
          <w:numId w:val="1"/>
        </w:numPr>
        <w:rPr>
          <w:rFonts w:ascii="Arial" w:hAnsi="Arial" w:cs="Arial"/>
        </w:rPr>
      </w:pPr>
      <w:r w:rsidRPr="004A7F1F">
        <w:rPr>
          <w:rFonts w:ascii="Arial" w:hAnsi="Arial" w:cs="Arial"/>
        </w:rPr>
        <w:t>DSAT strives</w:t>
      </w:r>
      <w:r w:rsidR="00B97CC6" w:rsidRPr="004A7F1F">
        <w:rPr>
          <w:rFonts w:ascii="Arial" w:hAnsi="Arial" w:cs="Arial"/>
        </w:rPr>
        <w:t xml:space="preserve"> to create safe, exciting and inspiring learning spaces for our pupils,</w:t>
      </w:r>
      <w:r w:rsidR="005B6702" w:rsidRPr="004A7F1F">
        <w:rPr>
          <w:rFonts w:ascii="Arial" w:hAnsi="Arial" w:cs="Arial"/>
        </w:rPr>
        <w:t xml:space="preserve"> </w:t>
      </w:r>
      <w:r w:rsidR="00B97CC6" w:rsidRPr="004A7F1F">
        <w:rPr>
          <w:rFonts w:ascii="Arial" w:hAnsi="Arial" w:cs="Arial"/>
        </w:rPr>
        <w:t xml:space="preserve">both indoors and outdoors, further enhancing their educational experience. </w:t>
      </w:r>
    </w:p>
    <w:p w14:paraId="7D9E37E3" w14:textId="77777777" w:rsidR="005B6702" w:rsidRPr="004A7F1F" w:rsidRDefault="005B6702" w:rsidP="005B6702">
      <w:pPr>
        <w:pStyle w:val="Default"/>
        <w:ind w:left="720"/>
        <w:rPr>
          <w:rFonts w:ascii="Arial" w:hAnsi="Arial" w:cs="Arial"/>
        </w:rPr>
      </w:pPr>
    </w:p>
    <w:p w14:paraId="1C6EE28B" w14:textId="34C104BF" w:rsidR="005B6702" w:rsidRPr="004A7F1F" w:rsidRDefault="005B6702" w:rsidP="00D7150B">
      <w:pPr>
        <w:pStyle w:val="Default"/>
        <w:numPr>
          <w:ilvl w:val="0"/>
          <w:numId w:val="1"/>
        </w:numPr>
        <w:rPr>
          <w:rFonts w:ascii="Arial" w:hAnsi="Arial" w:cs="Arial"/>
        </w:rPr>
      </w:pPr>
      <w:r w:rsidRPr="004A7F1F">
        <w:rPr>
          <w:rFonts w:ascii="Arial" w:hAnsi="Arial" w:cs="Arial"/>
        </w:rPr>
        <w:t>DSAT provides safe, secure and stimulating learning environments with reduced environmental impact on both resources and emissions, giving compliant environmentally friendly spaces fit for future generations.</w:t>
      </w:r>
    </w:p>
    <w:p w14:paraId="052FE331" w14:textId="77777777" w:rsidR="003A7ED0" w:rsidRPr="004A7F1F" w:rsidRDefault="003A7ED0" w:rsidP="003A7ED0">
      <w:pPr>
        <w:pStyle w:val="ListParagraph"/>
        <w:rPr>
          <w:sz w:val="24"/>
          <w:szCs w:val="24"/>
        </w:rPr>
      </w:pPr>
    </w:p>
    <w:p w14:paraId="6BDFD65F" w14:textId="67C70807" w:rsidR="003A7ED0" w:rsidRPr="004A7F1F" w:rsidRDefault="003A7ED0" w:rsidP="00D7150B">
      <w:pPr>
        <w:pStyle w:val="Default"/>
        <w:numPr>
          <w:ilvl w:val="0"/>
          <w:numId w:val="1"/>
        </w:numPr>
        <w:rPr>
          <w:rFonts w:ascii="Arial" w:hAnsi="Arial" w:cs="Arial"/>
        </w:rPr>
      </w:pPr>
      <w:r w:rsidRPr="004A7F1F">
        <w:rPr>
          <w:rFonts w:ascii="Arial" w:hAnsi="Arial" w:cs="Arial"/>
        </w:rPr>
        <w:t>DSAT co-ordinates all capital improvement projects prioritised on our Asset Management Plan within available budget allocations.  This ensures that our estate assets have the longest useful life possible and are safe to all users.</w:t>
      </w:r>
    </w:p>
    <w:p w14:paraId="644B2DD5" w14:textId="77777777" w:rsidR="003A7ED0" w:rsidRPr="004A7F1F" w:rsidRDefault="003A7ED0" w:rsidP="003A7ED0">
      <w:pPr>
        <w:pStyle w:val="ListParagraph"/>
        <w:rPr>
          <w:sz w:val="24"/>
          <w:szCs w:val="24"/>
        </w:rPr>
      </w:pPr>
    </w:p>
    <w:p w14:paraId="598BD3DA" w14:textId="3D1F11E7" w:rsidR="003A7ED0" w:rsidRPr="004A7F1F" w:rsidRDefault="003A7ED0" w:rsidP="00D7150B">
      <w:pPr>
        <w:pStyle w:val="Default"/>
        <w:numPr>
          <w:ilvl w:val="0"/>
          <w:numId w:val="1"/>
        </w:numPr>
        <w:rPr>
          <w:rFonts w:ascii="Arial" w:hAnsi="Arial" w:cs="Arial"/>
        </w:rPr>
      </w:pPr>
      <w:r w:rsidRPr="004A7F1F">
        <w:rPr>
          <w:rFonts w:ascii="Arial" w:hAnsi="Arial" w:cs="Arial"/>
        </w:rPr>
        <w:t>Major works to DSAT estates are scheduled during school holidays wherever possible and out of school hours in order to minimise the impact to our children and day to day operations.</w:t>
      </w:r>
    </w:p>
    <w:p w14:paraId="6E0BDBD9" w14:textId="77777777" w:rsidR="005B6702" w:rsidRPr="004A7F1F" w:rsidRDefault="005B6702" w:rsidP="005B6702">
      <w:pPr>
        <w:pStyle w:val="Default"/>
        <w:rPr>
          <w:rFonts w:ascii="Arial" w:hAnsi="Arial" w:cs="Arial"/>
        </w:rPr>
      </w:pPr>
    </w:p>
    <w:p w14:paraId="27FFE8F0" w14:textId="4BBCF4BC" w:rsidR="007F541E" w:rsidRPr="004A7F1F" w:rsidRDefault="007F541E" w:rsidP="00D7150B">
      <w:pPr>
        <w:pStyle w:val="Default"/>
        <w:numPr>
          <w:ilvl w:val="0"/>
          <w:numId w:val="1"/>
        </w:numPr>
        <w:rPr>
          <w:rFonts w:ascii="Arial" w:hAnsi="Arial" w:cs="Arial"/>
        </w:rPr>
      </w:pPr>
      <w:r w:rsidRPr="004A7F1F">
        <w:rPr>
          <w:rFonts w:ascii="Arial" w:hAnsi="Arial" w:cs="Arial"/>
        </w:rPr>
        <w:t>DSAT employs 2 part time Buildings Managers who visit each school bi-monthly, advise and check legislative and statutory servicing, carry out health and safety inspections and fire risk assessments and advise on any building related issues. This ensures that all schools are compliant and</w:t>
      </w:r>
      <w:r w:rsidR="005B6702" w:rsidRPr="004A7F1F">
        <w:rPr>
          <w:rFonts w:ascii="Arial" w:hAnsi="Arial" w:cs="Arial"/>
        </w:rPr>
        <w:t xml:space="preserve"> reduces the time required by school staff and leaders so they can concentrate more on providing high quality education.</w:t>
      </w:r>
    </w:p>
    <w:p w14:paraId="2B05AA83" w14:textId="77777777" w:rsidR="005B6702" w:rsidRPr="004A7F1F" w:rsidRDefault="005B6702" w:rsidP="005B6702">
      <w:pPr>
        <w:pStyle w:val="Default"/>
        <w:rPr>
          <w:rFonts w:ascii="Arial" w:hAnsi="Arial" w:cs="Arial"/>
        </w:rPr>
      </w:pPr>
    </w:p>
    <w:p w14:paraId="43F5AC09" w14:textId="2933D670" w:rsidR="005B6702" w:rsidRPr="004A7F1F" w:rsidRDefault="005B6702" w:rsidP="00D7150B">
      <w:pPr>
        <w:pStyle w:val="Default"/>
        <w:numPr>
          <w:ilvl w:val="0"/>
          <w:numId w:val="1"/>
        </w:numPr>
        <w:rPr>
          <w:rFonts w:ascii="Arial" w:hAnsi="Arial" w:cs="Arial"/>
        </w:rPr>
      </w:pPr>
      <w:r w:rsidRPr="004A7F1F">
        <w:rPr>
          <w:rFonts w:ascii="Arial" w:hAnsi="Arial" w:cs="Arial"/>
        </w:rPr>
        <w:t>DSAT arranges and pays for a Service Level Agreement for Risk Management and Health and Safety from Rotherham Metropolitan Borough Council to ensure accidents are reported and monitored and that school staff receive appropriate health and safety training.</w:t>
      </w:r>
    </w:p>
    <w:p w14:paraId="2123C96D" w14:textId="77777777" w:rsidR="005B6702" w:rsidRPr="004A7F1F" w:rsidRDefault="005B6702" w:rsidP="005B6702">
      <w:pPr>
        <w:pStyle w:val="ListParagraph"/>
        <w:rPr>
          <w:sz w:val="24"/>
          <w:szCs w:val="24"/>
        </w:rPr>
      </w:pPr>
    </w:p>
    <w:p w14:paraId="1D5DAAB1" w14:textId="37F95230" w:rsidR="007E4EBB" w:rsidRPr="004A7F1F" w:rsidRDefault="007E4EBB" w:rsidP="007E4EBB">
      <w:pPr>
        <w:pStyle w:val="BodyText"/>
        <w:jc w:val="center"/>
        <w:rPr>
          <w:color w:val="808080" w:themeColor="background1" w:themeShade="80"/>
          <w:sz w:val="24"/>
          <w:szCs w:val="24"/>
        </w:rPr>
      </w:pPr>
    </w:p>
    <w:p w14:paraId="6364AA0C" w14:textId="77777777" w:rsidR="003A7ED0" w:rsidRPr="004A7F1F" w:rsidRDefault="003A7ED0" w:rsidP="005B6702">
      <w:pPr>
        <w:pStyle w:val="Default"/>
        <w:rPr>
          <w:rFonts w:ascii="Arial" w:hAnsi="Arial" w:cs="Arial"/>
          <w:b/>
        </w:rPr>
      </w:pPr>
    </w:p>
    <w:p w14:paraId="51AC8F20" w14:textId="77777777" w:rsidR="003A7ED0" w:rsidRPr="004A7F1F" w:rsidRDefault="003A7ED0" w:rsidP="005B6702">
      <w:pPr>
        <w:pStyle w:val="Default"/>
        <w:rPr>
          <w:rFonts w:ascii="Arial" w:hAnsi="Arial" w:cs="Arial"/>
          <w:b/>
        </w:rPr>
      </w:pPr>
    </w:p>
    <w:p w14:paraId="44B64FE4" w14:textId="4ECC1A4A" w:rsidR="005B6702" w:rsidRPr="004A7F1F" w:rsidRDefault="00732ED4" w:rsidP="00732ED4">
      <w:pPr>
        <w:pStyle w:val="Default"/>
        <w:rPr>
          <w:rFonts w:ascii="Arial" w:hAnsi="Arial" w:cs="Arial"/>
          <w:b/>
        </w:rPr>
      </w:pPr>
      <w:r w:rsidRPr="004A7F1F">
        <w:rPr>
          <w:rFonts w:ascii="Arial" w:hAnsi="Arial" w:cs="Arial"/>
          <w:b/>
        </w:rPr>
        <w:t xml:space="preserve">4. </w:t>
      </w:r>
      <w:r w:rsidR="005B6702" w:rsidRPr="004A7F1F">
        <w:rPr>
          <w:rFonts w:ascii="Arial" w:hAnsi="Arial" w:cs="Arial"/>
          <w:b/>
        </w:rPr>
        <w:t>Estate S</w:t>
      </w:r>
      <w:r w:rsidR="003A7ED0" w:rsidRPr="004A7F1F">
        <w:rPr>
          <w:rFonts w:ascii="Arial" w:hAnsi="Arial" w:cs="Arial"/>
          <w:b/>
        </w:rPr>
        <w:t>trategy</w:t>
      </w:r>
    </w:p>
    <w:p w14:paraId="21F6569A" w14:textId="026512EA" w:rsidR="003A7ED0" w:rsidRPr="004A7F1F" w:rsidRDefault="003A7ED0" w:rsidP="005B6702">
      <w:pPr>
        <w:pStyle w:val="Default"/>
        <w:rPr>
          <w:rFonts w:ascii="Arial" w:hAnsi="Arial" w:cs="Arial"/>
          <w:b/>
        </w:rPr>
      </w:pPr>
    </w:p>
    <w:p w14:paraId="2D4C8065" w14:textId="4356D960" w:rsidR="00BC1776" w:rsidRPr="004A7F1F" w:rsidRDefault="00A36C93" w:rsidP="005B6702">
      <w:pPr>
        <w:pStyle w:val="Default"/>
        <w:rPr>
          <w:rFonts w:ascii="Arial" w:hAnsi="Arial" w:cs="Arial"/>
          <w:b/>
        </w:rPr>
      </w:pPr>
      <w:r w:rsidRPr="004A7F1F">
        <w:rPr>
          <w:rFonts w:ascii="Arial" w:hAnsi="Arial" w:cs="Arial"/>
          <w:b/>
        </w:rPr>
        <w:t>P</w:t>
      </w:r>
      <w:r w:rsidR="00464622" w:rsidRPr="004A7F1F">
        <w:rPr>
          <w:rFonts w:ascii="Arial" w:hAnsi="Arial" w:cs="Arial"/>
          <w:b/>
        </w:rPr>
        <w:t xml:space="preserve">urpose </w:t>
      </w:r>
    </w:p>
    <w:p w14:paraId="75DE1CE0" w14:textId="77777777" w:rsidR="00732ED4" w:rsidRPr="004A7F1F" w:rsidRDefault="00732ED4" w:rsidP="005B6702">
      <w:pPr>
        <w:pStyle w:val="Default"/>
        <w:rPr>
          <w:rFonts w:ascii="Arial" w:hAnsi="Arial" w:cs="Arial"/>
          <w:b/>
        </w:rPr>
      </w:pPr>
    </w:p>
    <w:p w14:paraId="2580F362" w14:textId="28AAA855" w:rsidR="00BC1776" w:rsidRPr="004A7F1F" w:rsidRDefault="00A13599" w:rsidP="005B6702">
      <w:pPr>
        <w:pStyle w:val="Default"/>
        <w:rPr>
          <w:rFonts w:ascii="Arial" w:hAnsi="Arial" w:cs="Arial"/>
        </w:rPr>
      </w:pPr>
      <w:r w:rsidRPr="004A7F1F">
        <w:rPr>
          <w:rFonts w:ascii="Arial" w:hAnsi="Arial" w:cs="Arial"/>
        </w:rPr>
        <w:t>The purpose of the Estate Strategy is to help achieve Trust aspirations by the following aims and objectives.</w:t>
      </w:r>
    </w:p>
    <w:p w14:paraId="7E09518F" w14:textId="468AE6D7" w:rsidR="00BC1776" w:rsidRPr="004A7F1F" w:rsidRDefault="00BC1776" w:rsidP="005B6702">
      <w:pPr>
        <w:pStyle w:val="Default"/>
        <w:rPr>
          <w:rFonts w:ascii="Arial" w:hAnsi="Arial" w:cs="Arial"/>
        </w:rPr>
      </w:pPr>
    </w:p>
    <w:p w14:paraId="59C6A4BD" w14:textId="19C07A0F" w:rsidR="00BC1776" w:rsidRPr="004A7F1F" w:rsidRDefault="00BC1776" w:rsidP="005B6702">
      <w:pPr>
        <w:pStyle w:val="Default"/>
        <w:rPr>
          <w:rFonts w:ascii="Arial" w:hAnsi="Arial" w:cs="Arial"/>
          <w:b/>
        </w:rPr>
      </w:pPr>
      <w:r w:rsidRPr="004A7F1F">
        <w:rPr>
          <w:rFonts w:ascii="Arial" w:hAnsi="Arial" w:cs="Arial"/>
          <w:b/>
        </w:rPr>
        <w:t>Aims:</w:t>
      </w:r>
    </w:p>
    <w:p w14:paraId="2C6857FB" w14:textId="77777777" w:rsidR="00BC1776" w:rsidRPr="004A7F1F" w:rsidRDefault="00BC1776" w:rsidP="00BC1776">
      <w:pPr>
        <w:widowControl/>
        <w:adjustRightInd w:val="0"/>
        <w:rPr>
          <w:rFonts w:eastAsiaTheme="minorHAnsi"/>
          <w:color w:val="000000"/>
          <w:sz w:val="24"/>
          <w:szCs w:val="24"/>
          <w:lang w:val="en-GB"/>
        </w:rPr>
      </w:pPr>
    </w:p>
    <w:p w14:paraId="3A03EFEE" w14:textId="541D9667" w:rsidR="00BC1776" w:rsidRPr="004A7F1F" w:rsidRDefault="00BC1776" w:rsidP="00BC1776">
      <w:pPr>
        <w:pStyle w:val="ListParagraph"/>
        <w:widowControl/>
        <w:numPr>
          <w:ilvl w:val="0"/>
          <w:numId w:val="1"/>
        </w:numPr>
        <w:adjustRightInd w:val="0"/>
        <w:spacing w:after="27"/>
        <w:rPr>
          <w:rFonts w:eastAsiaTheme="minorHAnsi"/>
          <w:color w:val="000000"/>
          <w:sz w:val="24"/>
          <w:szCs w:val="24"/>
          <w:lang w:val="en-GB"/>
        </w:rPr>
      </w:pPr>
      <w:r w:rsidRPr="004A7F1F">
        <w:rPr>
          <w:rFonts w:eastAsiaTheme="minorHAnsi"/>
          <w:color w:val="000000"/>
          <w:sz w:val="24"/>
          <w:szCs w:val="24"/>
          <w:lang w:val="en-GB"/>
        </w:rPr>
        <w:t xml:space="preserve">DSAT strives to </w:t>
      </w:r>
      <w:r w:rsidR="00AF2A53" w:rsidRPr="004A7F1F">
        <w:rPr>
          <w:rFonts w:eastAsiaTheme="minorHAnsi"/>
          <w:color w:val="000000"/>
          <w:sz w:val="24"/>
          <w:szCs w:val="24"/>
          <w:lang w:val="en-GB"/>
        </w:rPr>
        <w:t>deliver</w:t>
      </w:r>
      <w:r w:rsidRPr="004A7F1F">
        <w:rPr>
          <w:rFonts w:eastAsiaTheme="minorHAnsi"/>
          <w:color w:val="000000"/>
          <w:sz w:val="24"/>
          <w:szCs w:val="24"/>
          <w:lang w:val="en-GB"/>
        </w:rPr>
        <w:t xml:space="preserve"> great places to learn and teach in. </w:t>
      </w:r>
    </w:p>
    <w:p w14:paraId="6EDCD71E" w14:textId="1989BBD5" w:rsidR="00BC1776" w:rsidRPr="004A7F1F" w:rsidRDefault="00BC1776" w:rsidP="00BC1776">
      <w:pPr>
        <w:pStyle w:val="ListParagraph"/>
        <w:widowControl/>
        <w:numPr>
          <w:ilvl w:val="0"/>
          <w:numId w:val="1"/>
        </w:numPr>
        <w:adjustRightInd w:val="0"/>
        <w:spacing w:after="27"/>
        <w:rPr>
          <w:rFonts w:eastAsiaTheme="minorHAnsi"/>
          <w:color w:val="000000"/>
          <w:sz w:val="24"/>
          <w:szCs w:val="24"/>
          <w:lang w:val="en-GB"/>
        </w:rPr>
      </w:pPr>
      <w:r w:rsidRPr="004A7F1F">
        <w:rPr>
          <w:rFonts w:eastAsiaTheme="minorHAnsi"/>
          <w:color w:val="000000"/>
          <w:sz w:val="24"/>
          <w:szCs w:val="24"/>
          <w:lang w:val="en-GB"/>
        </w:rPr>
        <w:t>We want to ensure that each school within the Trust can deliver our Estates Vision to the highest standard</w:t>
      </w:r>
      <w:r w:rsidR="00AF2A53" w:rsidRPr="004A7F1F">
        <w:rPr>
          <w:rFonts w:eastAsiaTheme="minorHAnsi"/>
          <w:color w:val="000000"/>
          <w:sz w:val="24"/>
          <w:szCs w:val="24"/>
          <w:lang w:val="en-GB"/>
        </w:rPr>
        <w:t xml:space="preserve"> with the resources we have available.</w:t>
      </w:r>
    </w:p>
    <w:p w14:paraId="75A8ED55" w14:textId="4A248CD2" w:rsidR="00BC1776" w:rsidRPr="004A7F1F" w:rsidRDefault="00BC1776" w:rsidP="00BC1776">
      <w:pPr>
        <w:pStyle w:val="ListParagraph"/>
        <w:widowControl/>
        <w:numPr>
          <w:ilvl w:val="0"/>
          <w:numId w:val="1"/>
        </w:numPr>
        <w:adjustRightInd w:val="0"/>
        <w:spacing w:after="27"/>
        <w:rPr>
          <w:rFonts w:eastAsiaTheme="minorHAnsi"/>
          <w:color w:val="000000"/>
          <w:sz w:val="24"/>
          <w:szCs w:val="24"/>
          <w:lang w:val="en-GB"/>
        </w:rPr>
      </w:pPr>
      <w:r w:rsidRPr="004A7F1F">
        <w:rPr>
          <w:rFonts w:eastAsiaTheme="minorHAnsi"/>
          <w:color w:val="000000"/>
          <w:sz w:val="24"/>
          <w:szCs w:val="24"/>
          <w:lang w:val="en-GB"/>
        </w:rPr>
        <w:t xml:space="preserve">Bring all our premise plans into one easily accessible place. </w:t>
      </w:r>
    </w:p>
    <w:p w14:paraId="773B2C2D" w14:textId="09430989" w:rsidR="00BC1776" w:rsidRPr="004A7F1F" w:rsidRDefault="00BC1776" w:rsidP="00BC1776">
      <w:pPr>
        <w:pStyle w:val="ListParagraph"/>
        <w:widowControl/>
        <w:numPr>
          <w:ilvl w:val="0"/>
          <w:numId w:val="1"/>
        </w:numPr>
        <w:adjustRightInd w:val="0"/>
        <w:spacing w:after="27"/>
        <w:rPr>
          <w:rFonts w:eastAsiaTheme="minorHAnsi"/>
          <w:color w:val="000000"/>
          <w:sz w:val="24"/>
          <w:szCs w:val="24"/>
          <w:lang w:val="en-GB"/>
        </w:rPr>
      </w:pPr>
      <w:r w:rsidRPr="004A7F1F">
        <w:rPr>
          <w:rFonts w:eastAsiaTheme="minorHAnsi"/>
          <w:color w:val="000000"/>
          <w:sz w:val="24"/>
          <w:szCs w:val="24"/>
          <w:lang w:val="en-GB"/>
        </w:rPr>
        <w:t xml:space="preserve">Bring a long-term view on capital investment and expenditure across the Trust, reflecting an assessment of </w:t>
      </w:r>
      <w:r w:rsidR="00AF2A53" w:rsidRPr="004A7F1F">
        <w:rPr>
          <w:rFonts w:eastAsiaTheme="minorHAnsi"/>
          <w:color w:val="000000"/>
          <w:sz w:val="24"/>
          <w:szCs w:val="24"/>
          <w:lang w:val="en-GB"/>
        </w:rPr>
        <w:t xml:space="preserve">the </w:t>
      </w:r>
      <w:r w:rsidRPr="004A7F1F">
        <w:rPr>
          <w:rFonts w:eastAsiaTheme="minorHAnsi"/>
          <w:color w:val="000000"/>
          <w:sz w:val="24"/>
          <w:szCs w:val="24"/>
          <w:lang w:val="en-GB"/>
        </w:rPr>
        <w:t>condition and what is required to make schools safe.</w:t>
      </w:r>
    </w:p>
    <w:p w14:paraId="02AE3B4F" w14:textId="1A6F4343" w:rsidR="00BC1776" w:rsidRPr="004A7F1F" w:rsidRDefault="00BC1776" w:rsidP="00BC1776">
      <w:pPr>
        <w:pStyle w:val="ListParagraph"/>
        <w:widowControl/>
        <w:numPr>
          <w:ilvl w:val="0"/>
          <w:numId w:val="1"/>
        </w:numPr>
        <w:adjustRightInd w:val="0"/>
        <w:spacing w:after="27"/>
        <w:rPr>
          <w:rFonts w:eastAsiaTheme="minorHAnsi"/>
          <w:color w:val="000000"/>
          <w:sz w:val="24"/>
          <w:szCs w:val="24"/>
          <w:lang w:val="en-GB"/>
        </w:rPr>
      </w:pPr>
      <w:r w:rsidRPr="004A7F1F">
        <w:rPr>
          <w:rFonts w:eastAsiaTheme="minorHAnsi"/>
          <w:color w:val="000000"/>
          <w:sz w:val="24"/>
          <w:szCs w:val="24"/>
          <w:lang w:val="en-GB"/>
        </w:rPr>
        <w:t>Being aware of shortfalls and surplus provision in our schools through evidence-based identification of need.</w:t>
      </w:r>
    </w:p>
    <w:p w14:paraId="39741EDB" w14:textId="65539988" w:rsidR="00BC1776" w:rsidRPr="004A7F1F" w:rsidRDefault="00BC1776" w:rsidP="00BC1776">
      <w:pPr>
        <w:pStyle w:val="ListParagraph"/>
        <w:widowControl/>
        <w:numPr>
          <w:ilvl w:val="0"/>
          <w:numId w:val="1"/>
        </w:numPr>
        <w:adjustRightInd w:val="0"/>
        <w:spacing w:after="27"/>
        <w:rPr>
          <w:rFonts w:eastAsiaTheme="minorHAnsi"/>
          <w:color w:val="000000"/>
          <w:sz w:val="24"/>
          <w:szCs w:val="24"/>
          <w:lang w:val="en-GB"/>
        </w:rPr>
      </w:pPr>
      <w:r w:rsidRPr="004A7F1F">
        <w:rPr>
          <w:rFonts w:eastAsiaTheme="minorHAnsi"/>
          <w:color w:val="000000"/>
          <w:sz w:val="24"/>
          <w:szCs w:val="24"/>
          <w:lang w:val="en-GB"/>
        </w:rPr>
        <w:t xml:space="preserve">Understanding what changes are needed across the estate and when, while reflecting on </w:t>
      </w:r>
      <w:r w:rsidR="00AF2A53" w:rsidRPr="004A7F1F">
        <w:rPr>
          <w:rFonts w:eastAsiaTheme="minorHAnsi"/>
          <w:color w:val="000000"/>
          <w:sz w:val="24"/>
          <w:szCs w:val="24"/>
          <w:lang w:val="en-GB"/>
        </w:rPr>
        <w:t xml:space="preserve">the </w:t>
      </w:r>
      <w:r w:rsidRPr="004A7F1F">
        <w:rPr>
          <w:rFonts w:eastAsiaTheme="minorHAnsi"/>
          <w:color w:val="000000"/>
          <w:sz w:val="24"/>
          <w:szCs w:val="24"/>
          <w:lang w:val="en-GB"/>
        </w:rPr>
        <w:t>assessment of any works required and how these need to be prioritised.</w:t>
      </w:r>
    </w:p>
    <w:p w14:paraId="3CBBAA6D" w14:textId="430BF666" w:rsidR="00BC1776" w:rsidRPr="004A7F1F" w:rsidRDefault="004A555F" w:rsidP="00BC1776">
      <w:pPr>
        <w:pStyle w:val="ListParagraph"/>
        <w:widowControl/>
        <w:numPr>
          <w:ilvl w:val="0"/>
          <w:numId w:val="1"/>
        </w:numPr>
        <w:adjustRightInd w:val="0"/>
        <w:spacing w:after="27"/>
        <w:rPr>
          <w:rFonts w:eastAsiaTheme="minorHAnsi"/>
          <w:color w:val="000000"/>
          <w:sz w:val="24"/>
          <w:szCs w:val="24"/>
          <w:lang w:val="en-GB"/>
        </w:rPr>
      </w:pPr>
      <w:r w:rsidRPr="004A7F1F">
        <w:rPr>
          <w:rFonts w:eastAsiaTheme="minorHAnsi"/>
          <w:color w:val="000000"/>
          <w:sz w:val="24"/>
          <w:szCs w:val="24"/>
          <w:lang w:val="en-GB"/>
        </w:rPr>
        <w:t>Aiming to reduce carbon emissions across the Trust by 2030.</w:t>
      </w:r>
    </w:p>
    <w:p w14:paraId="6C6854A0" w14:textId="77777777" w:rsidR="004A555F" w:rsidRPr="004A7F1F" w:rsidRDefault="004A555F" w:rsidP="00BC1776">
      <w:pPr>
        <w:widowControl/>
        <w:adjustRightInd w:val="0"/>
        <w:rPr>
          <w:rFonts w:eastAsiaTheme="minorHAnsi"/>
          <w:b/>
          <w:bCs/>
          <w:color w:val="000000"/>
          <w:sz w:val="24"/>
          <w:szCs w:val="24"/>
          <w:lang w:val="en-GB"/>
        </w:rPr>
      </w:pPr>
    </w:p>
    <w:p w14:paraId="1616F625" w14:textId="7E51748D" w:rsidR="00BC1776" w:rsidRPr="004A7F1F" w:rsidRDefault="00BC1776" w:rsidP="00BC1776">
      <w:pPr>
        <w:widowControl/>
        <w:adjustRightInd w:val="0"/>
        <w:rPr>
          <w:rFonts w:eastAsiaTheme="minorHAnsi"/>
          <w:b/>
          <w:bCs/>
          <w:color w:val="000000"/>
          <w:sz w:val="24"/>
          <w:szCs w:val="24"/>
          <w:lang w:val="en-GB"/>
        </w:rPr>
      </w:pPr>
      <w:r w:rsidRPr="004A7F1F">
        <w:rPr>
          <w:rFonts w:eastAsiaTheme="minorHAnsi"/>
          <w:b/>
          <w:bCs/>
          <w:color w:val="000000"/>
          <w:sz w:val="24"/>
          <w:szCs w:val="24"/>
          <w:lang w:val="en-GB"/>
        </w:rPr>
        <w:t xml:space="preserve">Objectives: </w:t>
      </w:r>
    </w:p>
    <w:p w14:paraId="15F14427" w14:textId="63D05A9E" w:rsidR="00B9234E" w:rsidRPr="004A7F1F" w:rsidRDefault="00B9234E" w:rsidP="00BC1776">
      <w:pPr>
        <w:widowControl/>
        <w:adjustRightInd w:val="0"/>
        <w:rPr>
          <w:rFonts w:eastAsiaTheme="minorHAnsi"/>
          <w:b/>
          <w:bCs/>
          <w:color w:val="000000"/>
          <w:sz w:val="24"/>
          <w:szCs w:val="24"/>
          <w:lang w:val="en-GB"/>
        </w:rPr>
      </w:pPr>
    </w:p>
    <w:p w14:paraId="3B733F10" w14:textId="3FAF47C3" w:rsidR="00B9234E" w:rsidRPr="004A7F1F" w:rsidRDefault="00B9234E" w:rsidP="00B9234E">
      <w:pPr>
        <w:pStyle w:val="ListParagraph"/>
        <w:widowControl/>
        <w:numPr>
          <w:ilvl w:val="0"/>
          <w:numId w:val="1"/>
        </w:numPr>
        <w:adjustRightInd w:val="0"/>
        <w:spacing w:after="27"/>
        <w:rPr>
          <w:rFonts w:eastAsiaTheme="minorHAnsi"/>
          <w:color w:val="000000"/>
          <w:sz w:val="24"/>
          <w:szCs w:val="24"/>
          <w:lang w:val="en-GB"/>
        </w:rPr>
      </w:pPr>
      <w:r w:rsidRPr="004A7F1F">
        <w:rPr>
          <w:rFonts w:eastAsiaTheme="minorHAnsi"/>
          <w:color w:val="000000"/>
          <w:sz w:val="24"/>
          <w:szCs w:val="24"/>
          <w:lang w:val="en-GB"/>
        </w:rPr>
        <w:t>To provide an overview of what input our premises need to provide safe and secure environments which support the Educational Vision.</w:t>
      </w:r>
    </w:p>
    <w:p w14:paraId="4260D91C" w14:textId="295162EF" w:rsidR="00B9234E" w:rsidRPr="004A7F1F" w:rsidRDefault="00B9234E" w:rsidP="00B9234E">
      <w:pPr>
        <w:pStyle w:val="ListParagraph"/>
        <w:widowControl/>
        <w:numPr>
          <w:ilvl w:val="0"/>
          <w:numId w:val="1"/>
        </w:numPr>
        <w:adjustRightInd w:val="0"/>
        <w:spacing w:after="27"/>
        <w:rPr>
          <w:rFonts w:eastAsiaTheme="minorHAnsi"/>
          <w:color w:val="000000"/>
          <w:sz w:val="24"/>
          <w:szCs w:val="24"/>
          <w:lang w:val="en-GB"/>
        </w:rPr>
      </w:pPr>
      <w:r w:rsidRPr="004A7F1F">
        <w:rPr>
          <w:rFonts w:eastAsiaTheme="minorHAnsi"/>
          <w:color w:val="000000"/>
          <w:sz w:val="24"/>
          <w:szCs w:val="24"/>
          <w:lang w:val="en-GB"/>
        </w:rPr>
        <w:t>To ensure condition data, information and knowledge informs how we provide capital investment and prioritisation across the Trust.</w:t>
      </w:r>
    </w:p>
    <w:p w14:paraId="56FA62D7" w14:textId="034DAF90" w:rsidR="00A13599" w:rsidRPr="004A7F1F" w:rsidRDefault="00B9234E" w:rsidP="00A13599">
      <w:pPr>
        <w:pStyle w:val="ListParagraph"/>
        <w:widowControl/>
        <w:numPr>
          <w:ilvl w:val="0"/>
          <w:numId w:val="1"/>
        </w:numPr>
        <w:adjustRightInd w:val="0"/>
        <w:spacing w:after="27"/>
        <w:rPr>
          <w:rFonts w:eastAsiaTheme="minorHAnsi"/>
          <w:color w:val="000000"/>
          <w:sz w:val="24"/>
          <w:szCs w:val="24"/>
          <w:lang w:val="en-GB"/>
        </w:rPr>
      </w:pPr>
      <w:r w:rsidRPr="004A7F1F">
        <w:rPr>
          <w:rFonts w:eastAsiaTheme="minorHAnsi"/>
          <w:color w:val="000000"/>
          <w:sz w:val="24"/>
          <w:szCs w:val="24"/>
          <w:lang w:val="en-GB"/>
        </w:rPr>
        <w:t>To explore decarbonisation and green credentials across the Trust.</w:t>
      </w:r>
    </w:p>
    <w:p w14:paraId="5654E19B" w14:textId="62151A4F" w:rsidR="00A13599" w:rsidRDefault="00A13599" w:rsidP="00A13599">
      <w:pPr>
        <w:widowControl/>
        <w:adjustRightInd w:val="0"/>
        <w:spacing w:after="27"/>
        <w:rPr>
          <w:rFonts w:eastAsiaTheme="minorHAnsi"/>
          <w:color w:val="000000"/>
          <w:sz w:val="24"/>
          <w:szCs w:val="24"/>
          <w:lang w:val="en-GB"/>
        </w:rPr>
      </w:pPr>
    </w:p>
    <w:p w14:paraId="1C80BFA6" w14:textId="77777777" w:rsidR="00E5154C" w:rsidRPr="004A7F1F" w:rsidRDefault="00E5154C" w:rsidP="00A13599">
      <w:pPr>
        <w:widowControl/>
        <w:adjustRightInd w:val="0"/>
        <w:spacing w:after="27"/>
        <w:rPr>
          <w:rFonts w:eastAsiaTheme="minorHAnsi"/>
          <w:color w:val="000000"/>
          <w:sz w:val="24"/>
          <w:szCs w:val="24"/>
          <w:lang w:val="en-GB"/>
        </w:rPr>
      </w:pPr>
    </w:p>
    <w:p w14:paraId="1B24EC7D" w14:textId="41831CE6" w:rsidR="00A13599" w:rsidRPr="004A7F1F" w:rsidRDefault="00732ED4" w:rsidP="00732ED4">
      <w:pPr>
        <w:pStyle w:val="Default"/>
        <w:rPr>
          <w:rFonts w:ascii="Arial" w:hAnsi="Arial" w:cs="Arial"/>
          <w:b/>
        </w:rPr>
      </w:pPr>
      <w:r w:rsidRPr="004A7F1F">
        <w:rPr>
          <w:rFonts w:ascii="Arial" w:hAnsi="Arial" w:cs="Arial"/>
          <w:b/>
        </w:rPr>
        <w:t xml:space="preserve">5. </w:t>
      </w:r>
      <w:r w:rsidR="00A13599" w:rsidRPr="004A7F1F">
        <w:rPr>
          <w:rFonts w:ascii="Arial" w:hAnsi="Arial" w:cs="Arial"/>
          <w:b/>
        </w:rPr>
        <w:t>The Estate</w:t>
      </w:r>
    </w:p>
    <w:p w14:paraId="6ECE4F65" w14:textId="7BC8D058" w:rsidR="00FA307B" w:rsidRPr="004A7F1F" w:rsidRDefault="00FA307B" w:rsidP="00A13599">
      <w:pPr>
        <w:pStyle w:val="Default"/>
        <w:rPr>
          <w:rFonts w:ascii="Arial" w:hAnsi="Arial" w:cs="Arial"/>
          <w:b/>
        </w:rPr>
      </w:pPr>
    </w:p>
    <w:p w14:paraId="61EDCD82" w14:textId="0C03FF1B" w:rsidR="00FA307B" w:rsidRPr="004A7F1F" w:rsidRDefault="00FA307B" w:rsidP="00A13599">
      <w:pPr>
        <w:pStyle w:val="Default"/>
        <w:rPr>
          <w:rFonts w:ascii="Arial" w:hAnsi="Arial" w:cs="Arial"/>
          <w:color w:val="4D4D4D"/>
          <w:shd w:val="clear" w:color="auto" w:fill="FFFFFF"/>
        </w:rPr>
      </w:pPr>
      <w:r w:rsidRPr="004A7F1F">
        <w:rPr>
          <w:rFonts w:ascii="Arial" w:hAnsi="Arial" w:cs="Arial"/>
          <w:color w:val="4D4D4D"/>
          <w:shd w:val="clear" w:color="auto" w:fill="FFFFFF"/>
        </w:rPr>
        <w:t>The Diocese of Sheffield Academies Trust (</w:t>
      </w:r>
      <w:r w:rsidRPr="004A7F1F">
        <w:rPr>
          <w:rStyle w:val="Strong"/>
          <w:rFonts w:ascii="Arial" w:hAnsi="Arial" w:cs="Arial"/>
          <w:color w:val="4D4D4D"/>
          <w:bdr w:val="none" w:sz="0" w:space="0" w:color="auto" w:frame="1"/>
          <w:shd w:val="clear" w:color="auto" w:fill="FFFFFF"/>
        </w:rPr>
        <w:t>DSAT</w:t>
      </w:r>
      <w:r w:rsidRPr="004A7F1F">
        <w:rPr>
          <w:rFonts w:ascii="Arial" w:hAnsi="Arial" w:cs="Arial"/>
          <w:color w:val="4D4D4D"/>
          <w:shd w:val="clear" w:color="auto" w:fill="FFFFFF"/>
        </w:rPr>
        <w:t>) was established in October 2013 as an independent charitable company set up by the Sheffield Diocesan Board of Education. </w:t>
      </w:r>
      <w:r w:rsidR="00DF474F" w:rsidRPr="004A7F1F">
        <w:rPr>
          <w:rFonts w:ascii="Arial" w:hAnsi="Arial" w:cs="Arial"/>
          <w:color w:val="4D4D4D"/>
          <w:shd w:val="clear" w:color="auto" w:fill="FFFFFF"/>
        </w:rPr>
        <w:t>It currently consists of 17 primary schools across Doncaster, Rotherham and Sheffield.</w:t>
      </w:r>
    </w:p>
    <w:p w14:paraId="105E6104" w14:textId="0FBC7E65" w:rsidR="00DF474F" w:rsidRPr="004A7F1F" w:rsidRDefault="00DF474F" w:rsidP="00A13599">
      <w:pPr>
        <w:pStyle w:val="Default"/>
        <w:rPr>
          <w:rFonts w:ascii="Arial" w:hAnsi="Arial" w:cs="Arial"/>
          <w:b/>
        </w:rPr>
      </w:pPr>
    </w:p>
    <w:p w14:paraId="4D49950C" w14:textId="17E2EB7B" w:rsidR="00DF474F" w:rsidRPr="004A7F1F" w:rsidRDefault="00774089" w:rsidP="00A13599">
      <w:pPr>
        <w:pStyle w:val="Default"/>
        <w:rPr>
          <w:rFonts w:ascii="Arial" w:hAnsi="Arial" w:cs="Arial"/>
        </w:rPr>
      </w:pPr>
      <w:r w:rsidRPr="004A7F1F">
        <w:rPr>
          <w:rFonts w:ascii="Arial" w:hAnsi="Arial" w:cs="Arial"/>
        </w:rPr>
        <w:t>The schools within the Trust vary in age with the oldest built in the 17</w:t>
      </w:r>
      <w:r w:rsidRPr="004A7F1F">
        <w:rPr>
          <w:rFonts w:ascii="Arial" w:hAnsi="Arial" w:cs="Arial"/>
          <w:vertAlign w:val="superscript"/>
        </w:rPr>
        <w:t>th</w:t>
      </w:r>
      <w:r w:rsidRPr="004A7F1F">
        <w:rPr>
          <w:rFonts w:ascii="Arial" w:hAnsi="Arial" w:cs="Arial"/>
        </w:rPr>
        <w:t xml:space="preserve"> Century and the newest built in the 21</w:t>
      </w:r>
      <w:r w:rsidRPr="004A7F1F">
        <w:rPr>
          <w:rFonts w:ascii="Arial" w:hAnsi="Arial" w:cs="Arial"/>
          <w:vertAlign w:val="superscript"/>
        </w:rPr>
        <w:t>st</w:t>
      </w:r>
      <w:r w:rsidRPr="004A7F1F">
        <w:rPr>
          <w:rFonts w:ascii="Arial" w:hAnsi="Arial" w:cs="Arial"/>
        </w:rPr>
        <w:t xml:space="preserve"> Century.  The estate consists of the following building types:  Stone build, traditional brick build, CLASP, Timber clad and modular buildings.</w:t>
      </w:r>
    </w:p>
    <w:p w14:paraId="77709E27" w14:textId="36704185" w:rsidR="0069409D" w:rsidRPr="004A7F1F" w:rsidRDefault="0069409D" w:rsidP="00A13599">
      <w:pPr>
        <w:pStyle w:val="Default"/>
        <w:rPr>
          <w:rFonts w:ascii="Arial" w:hAnsi="Arial" w:cs="Arial"/>
        </w:rPr>
      </w:pPr>
    </w:p>
    <w:p w14:paraId="0B8E4ED5" w14:textId="723EBD3E" w:rsidR="0069409D" w:rsidRPr="004A7F1F" w:rsidRDefault="001E1C0F" w:rsidP="00A13599">
      <w:pPr>
        <w:pStyle w:val="Default"/>
        <w:rPr>
          <w:rFonts w:ascii="Arial" w:hAnsi="Arial" w:cs="Arial"/>
        </w:rPr>
      </w:pPr>
      <w:r w:rsidRPr="004A7F1F">
        <w:rPr>
          <w:rFonts w:ascii="Arial" w:hAnsi="Arial" w:cs="Arial"/>
        </w:rPr>
        <w:t>The Trust were successful in obtaining CIF (Condition Improvement Fund) for 22 major projects between 2015 and 2020. Since then the Trust has received SCA (School Capital Allocation) funding annually and have carried out 19 major projects to date.  This funding will continue to be used to carry out major works as prioritised in our Asset Management Plan.</w:t>
      </w:r>
      <w:r w:rsidR="00B11098" w:rsidRPr="004A7F1F">
        <w:rPr>
          <w:rFonts w:ascii="Arial" w:hAnsi="Arial" w:cs="Arial"/>
        </w:rPr>
        <w:t xml:space="preserve">  The Trust has also provided</w:t>
      </w:r>
      <w:r w:rsidR="00E81282" w:rsidRPr="004A7F1F">
        <w:rPr>
          <w:rFonts w:ascii="Arial" w:hAnsi="Arial" w:cs="Arial"/>
        </w:rPr>
        <w:t xml:space="preserve"> 2 modular units to create 4 additional classrooms to meet the increase in pupils on ro</w:t>
      </w:r>
      <w:r w:rsidR="001F1E0F">
        <w:rPr>
          <w:rFonts w:ascii="Arial" w:hAnsi="Arial" w:cs="Arial"/>
        </w:rPr>
        <w:t>ll.</w:t>
      </w:r>
    </w:p>
    <w:p w14:paraId="10CF11E0" w14:textId="72ED6722" w:rsidR="00E81282" w:rsidRPr="004A7F1F" w:rsidRDefault="00E81282" w:rsidP="00A13599">
      <w:pPr>
        <w:pStyle w:val="Default"/>
        <w:rPr>
          <w:rFonts w:ascii="Arial" w:hAnsi="Arial" w:cs="Arial"/>
        </w:rPr>
      </w:pPr>
    </w:p>
    <w:p w14:paraId="2AEFC60F" w14:textId="77777777" w:rsidR="0024132C" w:rsidRPr="004A7F1F" w:rsidRDefault="0024132C" w:rsidP="00A13599">
      <w:pPr>
        <w:pStyle w:val="Default"/>
        <w:rPr>
          <w:rFonts w:ascii="Arial" w:hAnsi="Arial" w:cs="Arial"/>
          <w:b/>
        </w:rPr>
      </w:pPr>
    </w:p>
    <w:p w14:paraId="22EB515C" w14:textId="77777777" w:rsidR="0024132C" w:rsidRPr="004A7F1F" w:rsidRDefault="0024132C" w:rsidP="00A13599">
      <w:pPr>
        <w:pStyle w:val="Default"/>
        <w:rPr>
          <w:rFonts w:ascii="Arial" w:hAnsi="Arial" w:cs="Arial"/>
          <w:b/>
        </w:rPr>
      </w:pPr>
    </w:p>
    <w:p w14:paraId="5BE1182B" w14:textId="77777777" w:rsidR="0024132C" w:rsidRPr="004A7F1F" w:rsidRDefault="0024132C" w:rsidP="00A13599">
      <w:pPr>
        <w:pStyle w:val="Default"/>
        <w:rPr>
          <w:rFonts w:ascii="Arial" w:hAnsi="Arial" w:cs="Arial"/>
          <w:b/>
        </w:rPr>
      </w:pPr>
    </w:p>
    <w:p w14:paraId="3E9F1B91" w14:textId="4C4E96C0" w:rsidR="00732ED4" w:rsidRPr="004A7F1F" w:rsidRDefault="00732ED4" w:rsidP="00732ED4">
      <w:pPr>
        <w:pStyle w:val="Default"/>
        <w:rPr>
          <w:rFonts w:ascii="Arial" w:hAnsi="Arial" w:cs="Arial"/>
          <w:b/>
        </w:rPr>
      </w:pPr>
    </w:p>
    <w:p w14:paraId="189A7C5D" w14:textId="399F84B1" w:rsidR="00E81282" w:rsidRPr="004A7F1F" w:rsidRDefault="00732ED4" w:rsidP="00732ED4">
      <w:pPr>
        <w:pStyle w:val="1bodycopy10pt"/>
        <w:rPr>
          <w:b/>
          <w:sz w:val="24"/>
        </w:rPr>
      </w:pPr>
      <w:r w:rsidRPr="004A7F1F">
        <w:rPr>
          <w:b/>
          <w:sz w:val="24"/>
        </w:rPr>
        <w:t xml:space="preserve">6. </w:t>
      </w:r>
      <w:r w:rsidR="00E81282" w:rsidRPr="004A7F1F">
        <w:rPr>
          <w:b/>
          <w:sz w:val="24"/>
        </w:rPr>
        <w:t>Future Goals</w:t>
      </w:r>
    </w:p>
    <w:p w14:paraId="65F2F0C0" w14:textId="340AEA27" w:rsidR="00E81282" w:rsidRPr="004A7F1F" w:rsidRDefault="00E81282" w:rsidP="00A13599">
      <w:pPr>
        <w:pStyle w:val="Default"/>
        <w:rPr>
          <w:rFonts w:ascii="Arial" w:hAnsi="Arial" w:cs="Arial"/>
          <w:b/>
        </w:rPr>
      </w:pPr>
    </w:p>
    <w:p w14:paraId="21C5A7A5" w14:textId="7A7BF77D" w:rsidR="00E81282" w:rsidRPr="004A7F1F" w:rsidRDefault="00E81282" w:rsidP="00A13599">
      <w:pPr>
        <w:pStyle w:val="Default"/>
        <w:rPr>
          <w:rFonts w:ascii="Arial" w:hAnsi="Arial" w:cs="Arial"/>
        </w:rPr>
      </w:pPr>
      <w:r w:rsidRPr="004A7F1F">
        <w:rPr>
          <w:rFonts w:ascii="Arial" w:hAnsi="Arial" w:cs="Arial"/>
        </w:rPr>
        <w:t>DSAT will continue to commission major projects as prioritised within the Asset Management Plan to ensure schools are safe, dry and warm and stimulating learning environments.  A timescale has been issued to each project, however these will be reviewed annually to assess prioritisation within available budgets and to take into consideration any new schools that join the Trust.</w:t>
      </w:r>
    </w:p>
    <w:p w14:paraId="00D2756B" w14:textId="24EF38DA" w:rsidR="00BD769F" w:rsidRPr="004A7F1F" w:rsidRDefault="00BD769F" w:rsidP="00A13599">
      <w:pPr>
        <w:pStyle w:val="Default"/>
        <w:rPr>
          <w:rFonts w:ascii="Arial" w:hAnsi="Arial" w:cs="Arial"/>
        </w:rPr>
      </w:pPr>
    </w:p>
    <w:p w14:paraId="0864D8C5" w14:textId="0F1501ED" w:rsidR="00BD769F" w:rsidRPr="004A7F1F" w:rsidRDefault="00BD769F" w:rsidP="00A13599">
      <w:pPr>
        <w:pStyle w:val="Default"/>
        <w:rPr>
          <w:rFonts w:ascii="Arial" w:hAnsi="Arial" w:cs="Arial"/>
        </w:rPr>
      </w:pPr>
      <w:r w:rsidRPr="004A7F1F">
        <w:rPr>
          <w:rFonts w:ascii="Arial" w:hAnsi="Arial" w:cs="Arial"/>
        </w:rPr>
        <w:t>DSAT will continue to advise on legislative and Statutory Servicing and any other building related issues as defined in out Premises Management Policy.</w:t>
      </w:r>
    </w:p>
    <w:p w14:paraId="33F79DB7" w14:textId="3D6A4D4C" w:rsidR="00BD769F" w:rsidRDefault="00BD769F" w:rsidP="00A13599">
      <w:pPr>
        <w:pStyle w:val="Default"/>
        <w:rPr>
          <w:rFonts w:ascii="Arial" w:hAnsi="Arial" w:cs="Arial"/>
        </w:rPr>
      </w:pPr>
    </w:p>
    <w:p w14:paraId="3BBD4EC1" w14:textId="77777777" w:rsidR="00E5154C" w:rsidRPr="004A7F1F" w:rsidRDefault="00E5154C" w:rsidP="00A13599">
      <w:pPr>
        <w:pStyle w:val="Default"/>
        <w:rPr>
          <w:rFonts w:ascii="Arial" w:hAnsi="Arial" w:cs="Arial"/>
        </w:rPr>
      </w:pPr>
    </w:p>
    <w:p w14:paraId="322431F4" w14:textId="51ECA465" w:rsidR="00BD769F" w:rsidRPr="004A7F1F" w:rsidRDefault="00732ED4" w:rsidP="00732ED4">
      <w:pPr>
        <w:pStyle w:val="Default"/>
        <w:rPr>
          <w:rFonts w:ascii="Arial" w:hAnsi="Arial" w:cs="Arial"/>
          <w:b/>
        </w:rPr>
      </w:pPr>
      <w:r w:rsidRPr="004A7F1F">
        <w:rPr>
          <w:rFonts w:ascii="Arial" w:hAnsi="Arial" w:cs="Arial"/>
          <w:b/>
        </w:rPr>
        <w:t xml:space="preserve">7. </w:t>
      </w:r>
      <w:r w:rsidR="00BD769F" w:rsidRPr="004A7F1F">
        <w:rPr>
          <w:rFonts w:ascii="Arial" w:hAnsi="Arial" w:cs="Arial"/>
          <w:b/>
        </w:rPr>
        <w:t>Options for consideration</w:t>
      </w:r>
    </w:p>
    <w:p w14:paraId="3E323365" w14:textId="26EA6E41" w:rsidR="00BD769F" w:rsidRPr="004A7F1F" w:rsidRDefault="00BD769F" w:rsidP="00A13599">
      <w:pPr>
        <w:pStyle w:val="Default"/>
        <w:rPr>
          <w:rFonts w:ascii="Arial" w:hAnsi="Arial" w:cs="Arial"/>
          <w:b/>
        </w:rPr>
      </w:pPr>
    </w:p>
    <w:p w14:paraId="0A946ECF" w14:textId="405B4E6F" w:rsidR="00BD769F" w:rsidRPr="004A7F1F" w:rsidRDefault="00BD769F" w:rsidP="00A13599">
      <w:pPr>
        <w:pStyle w:val="Default"/>
        <w:rPr>
          <w:rFonts w:ascii="Arial" w:hAnsi="Arial" w:cs="Arial"/>
          <w:b/>
        </w:rPr>
      </w:pPr>
      <w:r w:rsidRPr="004A7F1F">
        <w:rPr>
          <w:rFonts w:ascii="Arial" w:hAnsi="Arial" w:cs="Arial"/>
          <w:b/>
        </w:rPr>
        <w:t>Finance</w:t>
      </w:r>
    </w:p>
    <w:p w14:paraId="09DCDADC" w14:textId="78C4D7ED" w:rsidR="00BD769F" w:rsidRPr="004A7F1F" w:rsidRDefault="00BD769F" w:rsidP="00A13599">
      <w:pPr>
        <w:pStyle w:val="Default"/>
        <w:rPr>
          <w:rFonts w:ascii="Arial" w:hAnsi="Arial" w:cs="Arial"/>
          <w:b/>
        </w:rPr>
      </w:pPr>
    </w:p>
    <w:p w14:paraId="329C8D2B" w14:textId="47418744" w:rsidR="00BD769F" w:rsidRPr="004A7F1F" w:rsidRDefault="00BD769F" w:rsidP="00A13599">
      <w:pPr>
        <w:pStyle w:val="Default"/>
        <w:rPr>
          <w:rFonts w:ascii="Arial" w:hAnsi="Arial" w:cs="Arial"/>
        </w:rPr>
      </w:pPr>
      <w:r w:rsidRPr="004A7F1F">
        <w:rPr>
          <w:rFonts w:ascii="Arial" w:hAnsi="Arial" w:cs="Arial"/>
        </w:rPr>
        <w:t xml:space="preserve">Robust policies and procedures around financial authority, procurement processes and measuring value for money and sustainability ensure careful use of public funds in accordance with </w:t>
      </w:r>
      <w:r w:rsidR="00A97AB4" w:rsidRPr="004A7F1F">
        <w:rPr>
          <w:rFonts w:ascii="Arial" w:hAnsi="Arial" w:cs="Arial"/>
        </w:rPr>
        <w:t xml:space="preserve">The Academies Trust Handbook, </w:t>
      </w:r>
      <w:r w:rsidRPr="004A7F1F">
        <w:rPr>
          <w:rFonts w:ascii="Arial" w:hAnsi="Arial" w:cs="Arial"/>
        </w:rPr>
        <w:t>Financial Regulations, Anti-Fraud, Corruption &amp; Bribery Policy, Competitive Tendering Policy, Reserves Policy and Whistleblowing Policy. Understanding the performance of our estate and using it to challenge and demonstrate value for money is an important part of accountability.</w:t>
      </w:r>
    </w:p>
    <w:p w14:paraId="325C90B5" w14:textId="242847B9" w:rsidR="00031EFF" w:rsidRPr="004A7F1F" w:rsidRDefault="00031EFF" w:rsidP="00A13599">
      <w:pPr>
        <w:pStyle w:val="Default"/>
        <w:rPr>
          <w:rFonts w:ascii="Arial" w:hAnsi="Arial" w:cs="Arial"/>
        </w:rPr>
      </w:pPr>
    </w:p>
    <w:p w14:paraId="38544120" w14:textId="3DD1F073" w:rsidR="00031EFF" w:rsidRPr="004A7F1F" w:rsidRDefault="00031EFF" w:rsidP="00A13599">
      <w:pPr>
        <w:pStyle w:val="Default"/>
        <w:rPr>
          <w:rFonts w:ascii="Arial" w:hAnsi="Arial" w:cs="Arial"/>
        </w:rPr>
      </w:pPr>
      <w:r w:rsidRPr="004A7F1F">
        <w:rPr>
          <w:rFonts w:ascii="Arial" w:hAnsi="Arial" w:cs="Arial"/>
        </w:rPr>
        <w:t>The funding sources open to DSAT for building compliance, repairs, maintenance and improvements are:</w:t>
      </w:r>
    </w:p>
    <w:p w14:paraId="3A023AC1" w14:textId="0294C2D4" w:rsidR="00031EFF" w:rsidRPr="004A7F1F" w:rsidRDefault="00031EFF" w:rsidP="00A13599">
      <w:pPr>
        <w:pStyle w:val="Default"/>
        <w:rPr>
          <w:rFonts w:ascii="Arial" w:hAnsi="Arial" w:cs="Arial"/>
        </w:rPr>
      </w:pPr>
    </w:p>
    <w:p w14:paraId="2002E1C9" w14:textId="7141352F" w:rsidR="00031EFF" w:rsidRPr="004A7F1F" w:rsidRDefault="00031EFF" w:rsidP="00732168">
      <w:pPr>
        <w:pStyle w:val="Default"/>
        <w:numPr>
          <w:ilvl w:val="0"/>
          <w:numId w:val="1"/>
        </w:numPr>
        <w:rPr>
          <w:rFonts w:ascii="Arial" w:hAnsi="Arial" w:cs="Arial"/>
        </w:rPr>
      </w:pPr>
      <w:r w:rsidRPr="004A7F1F">
        <w:rPr>
          <w:rFonts w:ascii="Arial" w:hAnsi="Arial" w:cs="Arial"/>
        </w:rPr>
        <w:t>School Budget:  Legislative and Statutory servicing, maintenance and repairs.</w:t>
      </w:r>
    </w:p>
    <w:p w14:paraId="4A4CB265" w14:textId="3DDA9B00" w:rsidR="00031EFF" w:rsidRPr="004A7F1F" w:rsidRDefault="00031EFF" w:rsidP="00732168">
      <w:pPr>
        <w:pStyle w:val="Default"/>
        <w:numPr>
          <w:ilvl w:val="0"/>
          <w:numId w:val="1"/>
        </w:numPr>
        <w:rPr>
          <w:rFonts w:ascii="Arial" w:hAnsi="Arial" w:cs="Arial"/>
        </w:rPr>
      </w:pPr>
      <w:r w:rsidRPr="004A7F1F">
        <w:rPr>
          <w:rFonts w:ascii="Arial" w:hAnsi="Arial" w:cs="Arial"/>
        </w:rPr>
        <w:t>Devolved Formula Capital:  Refurbishments, improvements and contribution to major projects</w:t>
      </w:r>
    </w:p>
    <w:p w14:paraId="728AA1F4" w14:textId="3AA618AB" w:rsidR="00031EFF" w:rsidRPr="004A7F1F" w:rsidRDefault="00031EFF" w:rsidP="00732168">
      <w:pPr>
        <w:pStyle w:val="Default"/>
        <w:numPr>
          <w:ilvl w:val="0"/>
          <w:numId w:val="1"/>
        </w:numPr>
        <w:rPr>
          <w:rFonts w:ascii="Arial" w:hAnsi="Arial" w:cs="Arial"/>
        </w:rPr>
      </w:pPr>
      <w:r w:rsidRPr="004A7F1F">
        <w:rPr>
          <w:rFonts w:ascii="Arial" w:hAnsi="Arial" w:cs="Arial"/>
        </w:rPr>
        <w:t>Energy Capital Funding:  Issued in 2023 for energy saving projects</w:t>
      </w:r>
    </w:p>
    <w:p w14:paraId="5F2C0B65" w14:textId="63E2207E" w:rsidR="008639EF" w:rsidRPr="004A7F1F" w:rsidRDefault="00732168" w:rsidP="00732168">
      <w:pPr>
        <w:pStyle w:val="Default"/>
        <w:numPr>
          <w:ilvl w:val="0"/>
          <w:numId w:val="1"/>
        </w:numPr>
        <w:rPr>
          <w:rFonts w:ascii="Arial" w:hAnsi="Arial" w:cs="Arial"/>
        </w:rPr>
      </w:pPr>
      <w:r w:rsidRPr="004A7F1F">
        <w:rPr>
          <w:rFonts w:ascii="Arial" w:hAnsi="Arial" w:cs="Arial"/>
        </w:rPr>
        <w:t>School Condition Allocation:  Major projects</w:t>
      </w:r>
    </w:p>
    <w:p w14:paraId="75056700" w14:textId="3FB617FC" w:rsidR="00A97AB4" w:rsidRPr="004A7F1F" w:rsidRDefault="00A97AB4" w:rsidP="00732168">
      <w:pPr>
        <w:pStyle w:val="Default"/>
        <w:numPr>
          <w:ilvl w:val="0"/>
          <w:numId w:val="1"/>
        </w:numPr>
        <w:rPr>
          <w:rFonts w:ascii="Arial" w:hAnsi="Arial" w:cs="Arial"/>
        </w:rPr>
      </w:pPr>
      <w:r w:rsidRPr="004A7F1F">
        <w:rPr>
          <w:rFonts w:ascii="Arial" w:hAnsi="Arial" w:cs="Arial"/>
        </w:rPr>
        <w:t>Connect the Classroom:  ICT -</w:t>
      </w:r>
      <w:r w:rsidR="004C0BE0">
        <w:rPr>
          <w:rFonts w:ascii="Arial" w:hAnsi="Arial" w:cs="Arial"/>
        </w:rPr>
        <w:t xml:space="preserve"> </w:t>
      </w:r>
      <w:r w:rsidRPr="004A7F1F">
        <w:rPr>
          <w:rFonts w:ascii="Arial" w:hAnsi="Arial" w:cs="Arial"/>
        </w:rPr>
        <w:t xml:space="preserve">Broadband and </w:t>
      </w:r>
      <w:proofErr w:type="spellStart"/>
      <w:r w:rsidRPr="004A7F1F">
        <w:rPr>
          <w:rFonts w:ascii="Arial" w:hAnsi="Arial" w:cs="Arial"/>
        </w:rPr>
        <w:t>Wifi</w:t>
      </w:r>
      <w:proofErr w:type="spellEnd"/>
      <w:r w:rsidRPr="004A7F1F">
        <w:rPr>
          <w:rFonts w:ascii="Arial" w:hAnsi="Arial" w:cs="Arial"/>
        </w:rPr>
        <w:t xml:space="preserve"> upgrades</w:t>
      </w:r>
    </w:p>
    <w:p w14:paraId="13D653AE" w14:textId="3BFEFDBD" w:rsidR="00031EFF" w:rsidRDefault="00031EFF" w:rsidP="00A13599">
      <w:pPr>
        <w:pStyle w:val="Default"/>
        <w:rPr>
          <w:rFonts w:ascii="Arial" w:hAnsi="Arial" w:cs="Arial"/>
        </w:rPr>
      </w:pPr>
    </w:p>
    <w:p w14:paraId="069B0AEC" w14:textId="77777777" w:rsidR="00E5154C" w:rsidRPr="004A7F1F" w:rsidRDefault="00E5154C" w:rsidP="00A13599">
      <w:pPr>
        <w:pStyle w:val="Default"/>
        <w:rPr>
          <w:rFonts w:ascii="Arial" w:hAnsi="Arial" w:cs="Arial"/>
        </w:rPr>
      </w:pPr>
    </w:p>
    <w:p w14:paraId="405906D0" w14:textId="1C537703" w:rsidR="00732168" w:rsidRPr="004A7F1F" w:rsidRDefault="00C85D8F" w:rsidP="00A13599">
      <w:pPr>
        <w:pStyle w:val="Default"/>
        <w:rPr>
          <w:rFonts w:ascii="Arial" w:hAnsi="Arial" w:cs="Arial"/>
          <w:b/>
        </w:rPr>
      </w:pPr>
      <w:r w:rsidRPr="004A7F1F">
        <w:rPr>
          <w:rFonts w:ascii="Arial" w:hAnsi="Arial" w:cs="Arial"/>
          <w:b/>
        </w:rPr>
        <w:t>Educational Impact</w:t>
      </w:r>
    </w:p>
    <w:p w14:paraId="3B42FB39" w14:textId="13AC950C" w:rsidR="00C85D8F" w:rsidRPr="004A7F1F" w:rsidRDefault="00C85D8F" w:rsidP="00A13599">
      <w:pPr>
        <w:pStyle w:val="Default"/>
        <w:rPr>
          <w:rFonts w:ascii="Arial" w:hAnsi="Arial" w:cs="Arial"/>
          <w:b/>
        </w:rPr>
      </w:pPr>
    </w:p>
    <w:p w14:paraId="5EDEB0F1" w14:textId="0E1FD6EC" w:rsidR="00C85D8F" w:rsidRPr="004A7F1F" w:rsidRDefault="00C85D8F" w:rsidP="00A13599">
      <w:pPr>
        <w:pStyle w:val="Default"/>
        <w:rPr>
          <w:rFonts w:ascii="Arial" w:hAnsi="Arial" w:cs="Arial"/>
        </w:rPr>
      </w:pPr>
      <w:r w:rsidRPr="004A7F1F">
        <w:rPr>
          <w:rFonts w:ascii="Arial" w:hAnsi="Arial" w:cs="Arial"/>
        </w:rPr>
        <w:t xml:space="preserve">To ensure that our teaching environments are </w:t>
      </w:r>
      <w:r w:rsidR="00AF2A53" w:rsidRPr="004A7F1F">
        <w:rPr>
          <w:rFonts w:ascii="Arial" w:hAnsi="Arial" w:cs="Arial"/>
        </w:rPr>
        <w:t>conducive</w:t>
      </w:r>
      <w:r w:rsidRPr="004A7F1F">
        <w:rPr>
          <w:rFonts w:ascii="Arial" w:hAnsi="Arial" w:cs="Arial"/>
        </w:rPr>
        <w:t xml:space="preserve"> to effective learning. Pupils and staff need to feel safe and secure in the environment provided, so that every child in our schools is looked after and supported.</w:t>
      </w:r>
    </w:p>
    <w:p w14:paraId="1D5A071F" w14:textId="21CFF306" w:rsidR="00C85D8F" w:rsidRDefault="00C85D8F" w:rsidP="00A13599">
      <w:pPr>
        <w:pStyle w:val="Default"/>
        <w:rPr>
          <w:rFonts w:ascii="Arial" w:hAnsi="Arial" w:cs="Arial"/>
          <w:b/>
        </w:rPr>
      </w:pPr>
    </w:p>
    <w:p w14:paraId="3BA95F38" w14:textId="77777777" w:rsidR="00E5154C" w:rsidRPr="004A7F1F" w:rsidRDefault="00E5154C" w:rsidP="00A13599">
      <w:pPr>
        <w:pStyle w:val="Default"/>
        <w:rPr>
          <w:rFonts w:ascii="Arial" w:hAnsi="Arial" w:cs="Arial"/>
          <w:b/>
        </w:rPr>
      </w:pPr>
    </w:p>
    <w:p w14:paraId="06C138C8" w14:textId="1CFC9DC4" w:rsidR="00BD769F" w:rsidRPr="004A7F1F" w:rsidRDefault="00C85D8F" w:rsidP="00A13599">
      <w:pPr>
        <w:pStyle w:val="Default"/>
        <w:rPr>
          <w:rFonts w:ascii="Arial" w:hAnsi="Arial" w:cs="Arial"/>
          <w:b/>
        </w:rPr>
      </w:pPr>
      <w:r w:rsidRPr="004A7F1F">
        <w:rPr>
          <w:rFonts w:ascii="Arial" w:hAnsi="Arial" w:cs="Arial"/>
          <w:b/>
        </w:rPr>
        <w:t>Listed Building Status</w:t>
      </w:r>
    </w:p>
    <w:p w14:paraId="223D3BFA" w14:textId="44E3BD64" w:rsidR="00C85D8F" w:rsidRPr="004A7F1F" w:rsidRDefault="00C85D8F" w:rsidP="00A13599">
      <w:pPr>
        <w:pStyle w:val="Default"/>
        <w:rPr>
          <w:rFonts w:ascii="Arial" w:hAnsi="Arial" w:cs="Arial"/>
          <w:b/>
        </w:rPr>
      </w:pPr>
    </w:p>
    <w:p w14:paraId="6FE581C9" w14:textId="3F6A26F0" w:rsidR="00C85D8F" w:rsidRPr="004A7F1F" w:rsidRDefault="00C85D8F" w:rsidP="00A13599">
      <w:pPr>
        <w:pStyle w:val="Default"/>
        <w:rPr>
          <w:rFonts w:ascii="Arial" w:hAnsi="Arial" w:cs="Arial"/>
        </w:rPr>
      </w:pPr>
      <w:r w:rsidRPr="004A7F1F">
        <w:rPr>
          <w:rFonts w:ascii="Arial" w:hAnsi="Arial" w:cs="Arial"/>
        </w:rPr>
        <w:t>One of our schools is a Grade 2* Listed building which has an impact on what works can be carried out to the building.</w:t>
      </w:r>
    </w:p>
    <w:p w14:paraId="6664ACBD" w14:textId="3F43A98C" w:rsidR="00A252A8" w:rsidRDefault="00A252A8" w:rsidP="00A13599">
      <w:pPr>
        <w:pStyle w:val="Default"/>
        <w:rPr>
          <w:rFonts w:ascii="Arial" w:hAnsi="Arial" w:cs="Arial"/>
        </w:rPr>
      </w:pPr>
    </w:p>
    <w:p w14:paraId="5C04466B" w14:textId="77777777" w:rsidR="00E5154C" w:rsidRPr="004A7F1F" w:rsidRDefault="00E5154C" w:rsidP="00A13599">
      <w:pPr>
        <w:pStyle w:val="Default"/>
        <w:rPr>
          <w:rFonts w:ascii="Arial" w:hAnsi="Arial" w:cs="Arial"/>
        </w:rPr>
      </w:pPr>
    </w:p>
    <w:p w14:paraId="21CC465D" w14:textId="49D51B91" w:rsidR="00A252A8" w:rsidRPr="004A7F1F" w:rsidRDefault="00271B54" w:rsidP="00A13599">
      <w:pPr>
        <w:pStyle w:val="Default"/>
        <w:rPr>
          <w:rFonts w:ascii="Arial" w:hAnsi="Arial" w:cs="Arial"/>
          <w:b/>
        </w:rPr>
      </w:pPr>
      <w:r w:rsidRPr="004A7F1F">
        <w:rPr>
          <w:rFonts w:ascii="Arial" w:hAnsi="Arial" w:cs="Arial"/>
          <w:b/>
        </w:rPr>
        <w:t>Legal and Land Title</w:t>
      </w:r>
    </w:p>
    <w:p w14:paraId="0F8F731A" w14:textId="0D3F75BB" w:rsidR="00271B54" w:rsidRPr="004A7F1F" w:rsidRDefault="00271B54" w:rsidP="00A13599">
      <w:pPr>
        <w:pStyle w:val="Default"/>
        <w:rPr>
          <w:rFonts w:ascii="Arial" w:hAnsi="Arial" w:cs="Arial"/>
          <w:b/>
        </w:rPr>
      </w:pPr>
    </w:p>
    <w:p w14:paraId="56942CC5" w14:textId="39C30B45" w:rsidR="00271B54" w:rsidRPr="004A7F1F" w:rsidRDefault="00271B54" w:rsidP="00A13599">
      <w:pPr>
        <w:pStyle w:val="Default"/>
        <w:rPr>
          <w:rFonts w:ascii="Arial" w:hAnsi="Arial" w:cs="Arial"/>
        </w:rPr>
      </w:pPr>
      <w:r w:rsidRPr="004A7F1F">
        <w:rPr>
          <w:rFonts w:ascii="Arial" w:hAnsi="Arial" w:cs="Arial"/>
        </w:rPr>
        <w:t>To inform the Local Authorities and or Diocese where applicable of any proposed major changes to the buildings and sites.</w:t>
      </w:r>
    </w:p>
    <w:p w14:paraId="6F88C3B0" w14:textId="6CC8350A" w:rsidR="00C85D8F" w:rsidRPr="004A7F1F" w:rsidRDefault="00C85D8F" w:rsidP="00A13599">
      <w:pPr>
        <w:pStyle w:val="Default"/>
        <w:rPr>
          <w:rFonts w:ascii="Arial" w:hAnsi="Arial" w:cs="Arial"/>
        </w:rPr>
      </w:pPr>
    </w:p>
    <w:p w14:paraId="57A7B572" w14:textId="57E8B725" w:rsidR="00C85D8F" w:rsidRPr="004A7F1F" w:rsidRDefault="00C85D8F" w:rsidP="00A13599">
      <w:pPr>
        <w:pStyle w:val="Default"/>
        <w:rPr>
          <w:rFonts w:ascii="Arial" w:hAnsi="Arial" w:cs="Arial"/>
        </w:rPr>
      </w:pPr>
    </w:p>
    <w:p w14:paraId="0D3E66A8" w14:textId="780B54CB" w:rsidR="0024132C" w:rsidRPr="004A7F1F" w:rsidRDefault="0024132C" w:rsidP="007E4EBB">
      <w:pPr>
        <w:pStyle w:val="BodyText"/>
        <w:jc w:val="center"/>
        <w:rPr>
          <w:color w:val="808080" w:themeColor="background1" w:themeShade="80"/>
          <w:sz w:val="24"/>
          <w:szCs w:val="24"/>
        </w:rPr>
      </w:pPr>
    </w:p>
    <w:p w14:paraId="15C6F364" w14:textId="3A2B4A6A" w:rsidR="00C85D8F" w:rsidRPr="004A7F1F" w:rsidRDefault="00732ED4" w:rsidP="00A13599">
      <w:pPr>
        <w:pStyle w:val="Default"/>
        <w:rPr>
          <w:rFonts w:ascii="Arial" w:hAnsi="Arial" w:cs="Arial"/>
          <w:b/>
        </w:rPr>
      </w:pPr>
      <w:r w:rsidRPr="004A7F1F">
        <w:rPr>
          <w:rFonts w:ascii="Arial" w:hAnsi="Arial" w:cs="Arial"/>
          <w:b/>
        </w:rPr>
        <w:t xml:space="preserve">8. </w:t>
      </w:r>
      <w:r w:rsidR="00C85D8F" w:rsidRPr="004A7F1F">
        <w:rPr>
          <w:rFonts w:ascii="Arial" w:hAnsi="Arial" w:cs="Arial"/>
          <w:b/>
        </w:rPr>
        <w:t>Asset Management Plan</w:t>
      </w:r>
    </w:p>
    <w:p w14:paraId="74290685" w14:textId="0B9A156F" w:rsidR="00C85D8F" w:rsidRPr="004A7F1F" w:rsidRDefault="00C85D8F" w:rsidP="00134988">
      <w:pPr>
        <w:pStyle w:val="Default"/>
        <w:rPr>
          <w:rFonts w:ascii="Arial" w:hAnsi="Arial" w:cs="Arial"/>
          <w:b/>
        </w:rPr>
      </w:pPr>
    </w:p>
    <w:p w14:paraId="75EC2521" w14:textId="7FE61F37" w:rsidR="00210031" w:rsidRPr="004A7F1F" w:rsidRDefault="00210031" w:rsidP="00210031">
      <w:pPr>
        <w:pStyle w:val="Default"/>
        <w:rPr>
          <w:rFonts w:ascii="Arial" w:hAnsi="Arial" w:cs="Arial"/>
          <w:b/>
        </w:rPr>
      </w:pPr>
      <w:r w:rsidRPr="004A7F1F">
        <w:rPr>
          <w:rFonts w:ascii="Arial" w:hAnsi="Arial" w:cs="Arial"/>
          <w:b/>
        </w:rPr>
        <w:t>Introduction</w:t>
      </w:r>
    </w:p>
    <w:p w14:paraId="68A74512" w14:textId="7411B354" w:rsidR="00210031" w:rsidRPr="004A7F1F" w:rsidRDefault="00210031" w:rsidP="00210031">
      <w:pPr>
        <w:pStyle w:val="Default"/>
        <w:rPr>
          <w:rFonts w:ascii="Arial" w:hAnsi="Arial" w:cs="Arial"/>
          <w:b/>
        </w:rPr>
      </w:pPr>
    </w:p>
    <w:p w14:paraId="66199E04" w14:textId="797A2B60" w:rsidR="00210031" w:rsidRPr="004A7F1F" w:rsidRDefault="00210031" w:rsidP="00210031">
      <w:pPr>
        <w:pStyle w:val="Default"/>
        <w:rPr>
          <w:rFonts w:ascii="Arial" w:hAnsi="Arial" w:cs="Arial"/>
        </w:rPr>
      </w:pPr>
      <w:r w:rsidRPr="004A7F1F">
        <w:rPr>
          <w:rFonts w:ascii="Arial" w:hAnsi="Arial" w:cs="Arial"/>
        </w:rPr>
        <w:t>This plan sets out DSAT’s approach to providing a long-term approach for efficiently and effectively developing and managing the school estate.</w:t>
      </w:r>
      <w:r w:rsidR="0070672D" w:rsidRPr="004A7F1F">
        <w:rPr>
          <w:rFonts w:ascii="Arial" w:hAnsi="Arial" w:cs="Arial"/>
        </w:rPr>
        <w:t xml:space="preserve">  To ensure our schools are fully maintained and developed, strategic investment needs to be a priority.  A long-term School Condition Allocation investment programme has been produced although this will require an annual review to consider changing priorities and new schools joining the Trust.</w:t>
      </w:r>
      <w:r w:rsidR="008707FA" w:rsidRPr="004A7F1F">
        <w:rPr>
          <w:rFonts w:ascii="Arial" w:hAnsi="Arial" w:cs="Arial"/>
        </w:rPr>
        <w:t xml:space="preserve">  This plan provides detailed information regarding the school estate to support the Estate Strategy vision and key objectives.</w:t>
      </w:r>
    </w:p>
    <w:p w14:paraId="50332B1F" w14:textId="77777777" w:rsidR="00C4203F" w:rsidRDefault="00C4203F" w:rsidP="00210031">
      <w:pPr>
        <w:pStyle w:val="Default"/>
        <w:rPr>
          <w:rFonts w:ascii="Arial" w:hAnsi="Arial" w:cs="Arial"/>
          <w:b/>
        </w:rPr>
      </w:pPr>
    </w:p>
    <w:p w14:paraId="40B84492" w14:textId="77777777" w:rsidR="00E5154C" w:rsidRPr="004A7F1F" w:rsidRDefault="00E5154C" w:rsidP="00210031">
      <w:pPr>
        <w:pStyle w:val="Default"/>
        <w:rPr>
          <w:rFonts w:ascii="Arial" w:hAnsi="Arial" w:cs="Arial"/>
          <w:b/>
        </w:rPr>
      </w:pPr>
    </w:p>
    <w:p w14:paraId="13738EED" w14:textId="5AB8A677" w:rsidR="008707FA" w:rsidRPr="004A7F1F" w:rsidRDefault="008707FA" w:rsidP="00210031">
      <w:pPr>
        <w:pStyle w:val="Default"/>
        <w:rPr>
          <w:rFonts w:ascii="Arial" w:hAnsi="Arial" w:cs="Arial"/>
          <w:b/>
        </w:rPr>
      </w:pPr>
      <w:r w:rsidRPr="004A7F1F">
        <w:rPr>
          <w:rFonts w:ascii="Arial" w:hAnsi="Arial" w:cs="Arial"/>
          <w:b/>
        </w:rPr>
        <w:t>Organisational Overview</w:t>
      </w:r>
    </w:p>
    <w:p w14:paraId="0913B886" w14:textId="2B2D0675" w:rsidR="008707FA" w:rsidRPr="004A7F1F" w:rsidRDefault="008707FA" w:rsidP="00210031">
      <w:pPr>
        <w:pStyle w:val="Default"/>
        <w:rPr>
          <w:rFonts w:ascii="Arial" w:hAnsi="Arial" w:cs="Arial"/>
          <w:b/>
        </w:rPr>
      </w:pPr>
    </w:p>
    <w:p w14:paraId="795D7763" w14:textId="58D927CD" w:rsidR="008707FA" w:rsidRPr="004A7F1F" w:rsidRDefault="008707FA" w:rsidP="00210031">
      <w:pPr>
        <w:pStyle w:val="Default"/>
        <w:rPr>
          <w:rFonts w:ascii="Arial" w:hAnsi="Arial" w:cs="Arial"/>
        </w:rPr>
      </w:pPr>
      <w:r w:rsidRPr="004A7F1F">
        <w:rPr>
          <w:rFonts w:ascii="Arial" w:hAnsi="Arial" w:cs="Arial"/>
        </w:rPr>
        <w:t>DSAT’s school estate</w:t>
      </w:r>
      <w:r w:rsidR="00C4203F" w:rsidRPr="004A7F1F">
        <w:rPr>
          <w:rFonts w:ascii="Arial" w:hAnsi="Arial" w:cs="Arial"/>
        </w:rPr>
        <w:t xml:space="preserve"> consists of 17 Primary Schools.  The main buildings vary in age from almost 400 years old to 20 years old with the majority being between 40 and 60 years old.  The buildings are of various construction types.</w:t>
      </w:r>
    </w:p>
    <w:p w14:paraId="4CF95CDF" w14:textId="156CA7DD" w:rsidR="008707FA" w:rsidRPr="004A7F1F" w:rsidRDefault="008707FA" w:rsidP="00210031">
      <w:pPr>
        <w:pStyle w:val="Default"/>
        <w:rPr>
          <w:rFonts w:ascii="Arial" w:hAnsi="Arial" w:cs="Arial"/>
          <w:b/>
        </w:rPr>
      </w:pPr>
    </w:p>
    <w:p w14:paraId="4531C331" w14:textId="7684C59E" w:rsidR="00B233ED" w:rsidRPr="004A7F1F" w:rsidRDefault="00C4203F" w:rsidP="00210031">
      <w:pPr>
        <w:pStyle w:val="Default"/>
        <w:rPr>
          <w:rFonts w:ascii="Arial" w:hAnsi="Arial" w:cs="Arial"/>
        </w:rPr>
      </w:pPr>
      <w:r w:rsidRPr="004A7F1F">
        <w:rPr>
          <w:rFonts w:ascii="Arial" w:hAnsi="Arial" w:cs="Arial"/>
        </w:rPr>
        <w:t xml:space="preserve">Two of the schools have the Church connected to the school building and two have residential properties attached.  </w:t>
      </w:r>
      <w:r w:rsidR="002B50B5" w:rsidRPr="004A7F1F">
        <w:rPr>
          <w:rFonts w:ascii="Arial" w:hAnsi="Arial" w:cs="Arial"/>
        </w:rPr>
        <w:t xml:space="preserve">One school is attached to a LA School. </w:t>
      </w:r>
      <w:r w:rsidRPr="004A7F1F">
        <w:rPr>
          <w:rFonts w:ascii="Arial" w:hAnsi="Arial" w:cs="Arial"/>
        </w:rPr>
        <w:t xml:space="preserve">Two of the schools are on split sites. </w:t>
      </w:r>
      <w:r w:rsidR="00B233ED" w:rsidRPr="004A7F1F">
        <w:rPr>
          <w:rFonts w:ascii="Arial" w:hAnsi="Arial" w:cs="Arial"/>
        </w:rPr>
        <w:t xml:space="preserve"> </w:t>
      </w:r>
      <w:r w:rsidR="00A74FD2" w:rsidRPr="004A7F1F">
        <w:rPr>
          <w:rFonts w:ascii="Arial" w:hAnsi="Arial" w:cs="Arial"/>
        </w:rPr>
        <w:t>Five</w:t>
      </w:r>
      <w:r w:rsidR="00B233ED" w:rsidRPr="004A7F1F">
        <w:rPr>
          <w:rFonts w:ascii="Arial" w:hAnsi="Arial" w:cs="Arial"/>
        </w:rPr>
        <w:t xml:space="preserve"> of the schools have privately run provisions for children on site.  DSAT Headquarters is based within a building on one of the school sites.</w:t>
      </w:r>
    </w:p>
    <w:p w14:paraId="47EED97F" w14:textId="77777777" w:rsidR="00B233ED" w:rsidRPr="004A7F1F" w:rsidRDefault="00B233ED" w:rsidP="00210031">
      <w:pPr>
        <w:pStyle w:val="Default"/>
        <w:rPr>
          <w:rFonts w:ascii="Arial" w:hAnsi="Arial" w:cs="Arial"/>
        </w:rPr>
      </w:pPr>
    </w:p>
    <w:p w14:paraId="60395381" w14:textId="3607C37C" w:rsidR="008707FA" w:rsidRPr="004A7F1F" w:rsidRDefault="00B233ED" w:rsidP="00210031">
      <w:pPr>
        <w:pStyle w:val="Default"/>
        <w:rPr>
          <w:rFonts w:ascii="Arial" w:hAnsi="Arial" w:cs="Arial"/>
        </w:rPr>
      </w:pPr>
      <w:r w:rsidRPr="004A7F1F">
        <w:rPr>
          <w:rFonts w:ascii="Arial" w:hAnsi="Arial" w:cs="Arial"/>
        </w:rPr>
        <w:t>The estate consists of 3</w:t>
      </w:r>
      <w:r w:rsidR="007B412B" w:rsidRPr="004A7F1F">
        <w:rPr>
          <w:rFonts w:ascii="Arial" w:hAnsi="Arial" w:cs="Arial"/>
        </w:rPr>
        <w:t>7</w:t>
      </w:r>
      <w:r w:rsidRPr="004A7F1F">
        <w:rPr>
          <w:rFonts w:ascii="Arial" w:hAnsi="Arial" w:cs="Arial"/>
        </w:rPr>
        <w:t xml:space="preserve"> buildings in total.</w:t>
      </w:r>
    </w:p>
    <w:p w14:paraId="05493674" w14:textId="64BAC632" w:rsidR="00A42505" w:rsidRDefault="00A42505" w:rsidP="00210031">
      <w:pPr>
        <w:pStyle w:val="Default"/>
        <w:rPr>
          <w:rFonts w:ascii="Arial" w:hAnsi="Arial" w:cs="Arial"/>
        </w:rPr>
      </w:pPr>
    </w:p>
    <w:p w14:paraId="377A0631" w14:textId="77777777" w:rsidR="00E5154C" w:rsidRPr="004A7F1F" w:rsidRDefault="00E5154C" w:rsidP="00210031">
      <w:pPr>
        <w:pStyle w:val="Default"/>
        <w:rPr>
          <w:rFonts w:ascii="Arial" w:hAnsi="Arial" w:cs="Arial"/>
        </w:rPr>
      </w:pPr>
    </w:p>
    <w:p w14:paraId="6C5265FF" w14:textId="2B13BC51" w:rsidR="00A42505" w:rsidRPr="004A7F1F" w:rsidRDefault="007E4EBB" w:rsidP="00210031">
      <w:pPr>
        <w:pStyle w:val="Default"/>
        <w:rPr>
          <w:rFonts w:ascii="Arial" w:hAnsi="Arial" w:cs="Arial"/>
          <w:b/>
        </w:rPr>
      </w:pPr>
      <w:r w:rsidRPr="004A7F1F">
        <w:rPr>
          <w:rFonts w:ascii="Arial" w:hAnsi="Arial" w:cs="Arial"/>
          <w:b/>
        </w:rPr>
        <w:t xml:space="preserve">9. </w:t>
      </w:r>
      <w:r w:rsidR="00A42505" w:rsidRPr="004A7F1F">
        <w:rPr>
          <w:rFonts w:ascii="Arial" w:hAnsi="Arial" w:cs="Arial"/>
          <w:b/>
        </w:rPr>
        <w:t>Estate Management</w:t>
      </w:r>
    </w:p>
    <w:p w14:paraId="66E8B473" w14:textId="085F992A" w:rsidR="003A50ED" w:rsidRPr="004A7F1F" w:rsidRDefault="003A50ED" w:rsidP="00210031">
      <w:pPr>
        <w:pStyle w:val="Default"/>
        <w:rPr>
          <w:rFonts w:ascii="Arial" w:hAnsi="Arial" w:cs="Arial"/>
          <w:b/>
        </w:rPr>
      </w:pPr>
    </w:p>
    <w:p w14:paraId="56839D9F" w14:textId="420B0FE4" w:rsidR="003A50ED" w:rsidRPr="004A7F1F" w:rsidRDefault="0077129F" w:rsidP="00210031">
      <w:pPr>
        <w:pStyle w:val="Default"/>
        <w:rPr>
          <w:rFonts w:ascii="Arial" w:hAnsi="Arial" w:cs="Arial"/>
        </w:rPr>
      </w:pPr>
      <w:r w:rsidRPr="004A7F1F">
        <w:rPr>
          <w:rFonts w:ascii="Arial" w:hAnsi="Arial" w:cs="Arial"/>
        </w:rPr>
        <w:t xml:space="preserve">The schools are responsible for arranging legislative servicing with guidance from the Trust’s Building Managers.  The Building Managers check that these have been carried out and the necessary recommendations actioned. </w:t>
      </w:r>
    </w:p>
    <w:p w14:paraId="3D6D85E7" w14:textId="2DB6D439" w:rsidR="0077129F" w:rsidRPr="004A7F1F" w:rsidRDefault="0077129F" w:rsidP="00210031">
      <w:pPr>
        <w:pStyle w:val="Default"/>
        <w:rPr>
          <w:rFonts w:ascii="Arial" w:hAnsi="Arial" w:cs="Arial"/>
        </w:rPr>
      </w:pPr>
    </w:p>
    <w:p w14:paraId="59F8585C" w14:textId="24CCF542" w:rsidR="0077129F" w:rsidRPr="004A7F1F" w:rsidRDefault="0077129F" w:rsidP="00210031">
      <w:pPr>
        <w:pStyle w:val="Default"/>
        <w:rPr>
          <w:rFonts w:ascii="Arial" w:hAnsi="Arial" w:cs="Arial"/>
        </w:rPr>
      </w:pPr>
      <w:r w:rsidRPr="004A7F1F">
        <w:rPr>
          <w:rFonts w:ascii="Arial" w:hAnsi="Arial" w:cs="Arial"/>
        </w:rPr>
        <w:t>The Trust Building Managers arrange for the Annual and Bi-Annual Statutory Inspections.</w:t>
      </w:r>
    </w:p>
    <w:p w14:paraId="20385C32" w14:textId="2D35A49C" w:rsidR="0077129F" w:rsidRPr="004A7F1F" w:rsidRDefault="0077129F" w:rsidP="00210031">
      <w:pPr>
        <w:pStyle w:val="Default"/>
        <w:rPr>
          <w:rFonts w:ascii="Arial" w:hAnsi="Arial" w:cs="Arial"/>
        </w:rPr>
      </w:pPr>
    </w:p>
    <w:p w14:paraId="7DF8D09B" w14:textId="5E9E2CD7" w:rsidR="0077129F" w:rsidRPr="004A7F1F" w:rsidRDefault="0077129F" w:rsidP="00210031">
      <w:pPr>
        <w:pStyle w:val="Default"/>
        <w:rPr>
          <w:rFonts w:ascii="Arial" w:hAnsi="Arial" w:cs="Arial"/>
        </w:rPr>
      </w:pPr>
      <w:r w:rsidRPr="004A7F1F">
        <w:rPr>
          <w:rFonts w:ascii="Arial" w:hAnsi="Arial" w:cs="Arial"/>
        </w:rPr>
        <w:t xml:space="preserve">The </w:t>
      </w:r>
      <w:r w:rsidR="00AF2A53" w:rsidRPr="004A7F1F">
        <w:rPr>
          <w:rFonts w:ascii="Arial" w:hAnsi="Arial" w:cs="Arial"/>
        </w:rPr>
        <w:t>school's</w:t>
      </w:r>
      <w:r w:rsidRPr="004A7F1F">
        <w:rPr>
          <w:rFonts w:ascii="Arial" w:hAnsi="Arial" w:cs="Arial"/>
        </w:rPr>
        <w:t xml:space="preserve"> Caretakers/Site Managers are responsible for carrying out and recording specific checks to comply with legislation i.e. </w:t>
      </w:r>
      <w:r w:rsidR="00EE48F9" w:rsidRPr="004A7F1F">
        <w:rPr>
          <w:rFonts w:ascii="Arial" w:hAnsi="Arial" w:cs="Arial"/>
        </w:rPr>
        <w:t>Control of Asbestos at Work Regulations, The Regulatory Reform (Fire Safety) order etc.  These are checked by the Trust’s Building Managers on their Bi-Monthly visits.</w:t>
      </w:r>
    </w:p>
    <w:p w14:paraId="6E500E24" w14:textId="103B6601" w:rsidR="00EE48F9" w:rsidRPr="004A7F1F" w:rsidRDefault="00EE48F9" w:rsidP="00210031">
      <w:pPr>
        <w:pStyle w:val="Default"/>
        <w:rPr>
          <w:rFonts w:ascii="Arial" w:hAnsi="Arial" w:cs="Arial"/>
        </w:rPr>
      </w:pPr>
    </w:p>
    <w:p w14:paraId="51C4EFA1" w14:textId="242164D5" w:rsidR="00EE48F9" w:rsidRPr="004A7F1F" w:rsidRDefault="00EE48F9" w:rsidP="00210031">
      <w:pPr>
        <w:pStyle w:val="Default"/>
        <w:rPr>
          <w:rFonts w:ascii="Arial" w:hAnsi="Arial" w:cs="Arial"/>
        </w:rPr>
      </w:pPr>
      <w:r w:rsidRPr="004A7F1F">
        <w:rPr>
          <w:rFonts w:ascii="Arial" w:hAnsi="Arial" w:cs="Arial"/>
        </w:rPr>
        <w:t>The schools are responsible for arranging day to day repairs, maintenance and improvements using only contractors that are on the Trust’s Approved Contractor list.</w:t>
      </w:r>
    </w:p>
    <w:p w14:paraId="302602F7" w14:textId="3D4C916D" w:rsidR="00EE48F9" w:rsidRPr="004A7F1F" w:rsidRDefault="00EE48F9" w:rsidP="00210031">
      <w:pPr>
        <w:pStyle w:val="Default"/>
        <w:rPr>
          <w:rFonts w:ascii="Arial" w:hAnsi="Arial" w:cs="Arial"/>
        </w:rPr>
      </w:pPr>
    </w:p>
    <w:p w14:paraId="3D73D851" w14:textId="29C7AA36" w:rsidR="00EE48F9" w:rsidRPr="004A7F1F" w:rsidRDefault="00EE48F9" w:rsidP="00210031">
      <w:pPr>
        <w:pStyle w:val="Default"/>
        <w:rPr>
          <w:rFonts w:ascii="Arial" w:hAnsi="Arial" w:cs="Arial"/>
        </w:rPr>
      </w:pPr>
      <w:r w:rsidRPr="004A7F1F">
        <w:rPr>
          <w:rFonts w:ascii="Arial" w:hAnsi="Arial" w:cs="Arial"/>
        </w:rPr>
        <w:t>The Trust’s Building Managers carry out and record full annual Health and Safety Inspections and advise schools on the action required.</w:t>
      </w:r>
    </w:p>
    <w:p w14:paraId="6BD992A3" w14:textId="14DB59D3" w:rsidR="00EE48F9" w:rsidRPr="004A7F1F" w:rsidRDefault="00EE48F9" w:rsidP="00210031">
      <w:pPr>
        <w:pStyle w:val="Default"/>
        <w:rPr>
          <w:rFonts w:ascii="Arial" w:hAnsi="Arial" w:cs="Arial"/>
        </w:rPr>
      </w:pPr>
    </w:p>
    <w:p w14:paraId="3E11A8A1" w14:textId="3663A1E0" w:rsidR="00EE48F9" w:rsidRPr="004A7F1F" w:rsidRDefault="00EE48F9" w:rsidP="00210031">
      <w:pPr>
        <w:pStyle w:val="Default"/>
        <w:rPr>
          <w:rFonts w:ascii="Arial" w:hAnsi="Arial" w:cs="Arial"/>
        </w:rPr>
      </w:pPr>
      <w:r w:rsidRPr="004A7F1F">
        <w:rPr>
          <w:rFonts w:ascii="Arial" w:hAnsi="Arial" w:cs="Arial"/>
        </w:rPr>
        <w:t>The Trust’s Building Managers carry out</w:t>
      </w:r>
      <w:r w:rsidR="00F0189B" w:rsidRPr="004A7F1F">
        <w:rPr>
          <w:rFonts w:ascii="Arial" w:hAnsi="Arial" w:cs="Arial"/>
        </w:rPr>
        <w:t xml:space="preserve"> Fire Risk Assessments annually and advise schools on the action required.</w:t>
      </w:r>
    </w:p>
    <w:p w14:paraId="54547C9E" w14:textId="77777777" w:rsidR="00AF2A53" w:rsidRPr="004A7F1F" w:rsidRDefault="00AF2A53" w:rsidP="00210031">
      <w:pPr>
        <w:pStyle w:val="Default"/>
        <w:rPr>
          <w:rFonts w:ascii="Arial" w:hAnsi="Arial" w:cs="Arial"/>
        </w:rPr>
      </w:pPr>
    </w:p>
    <w:p w14:paraId="40D43ADA" w14:textId="216E94FB" w:rsidR="00AF2A53" w:rsidRPr="004A7F1F" w:rsidRDefault="00AF2A53" w:rsidP="00210031">
      <w:pPr>
        <w:pStyle w:val="Default"/>
        <w:rPr>
          <w:rFonts w:ascii="Arial" w:hAnsi="Arial" w:cs="Arial"/>
        </w:rPr>
      </w:pPr>
      <w:r w:rsidRPr="004A7F1F">
        <w:rPr>
          <w:rFonts w:ascii="Arial" w:hAnsi="Arial" w:cs="Arial"/>
        </w:rPr>
        <w:t>On occasions, the Trust uses external expertise to add capacity to the Building Management Team and to quality control internal protocols.</w:t>
      </w:r>
    </w:p>
    <w:p w14:paraId="2745E418" w14:textId="3F4C3EC4" w:rsidR="00F0189B" w:rsidRPr="004A7F1F" w:rsidRDefault="00F0189B" w:rsidP="00210031">
      <w:pPr>
        <w:pStyle w:val="Default"/>
        <w:rPr>
          <w:rFonts w:ascii="Arial" w:hAnsi="Arial" w:cs="Arial"/>
        </w:rPr>
      </w:pPr>
    </w:p>
    <w:p w14:paraId="6B10BB12" w14:textId="0755272F" w:rsidR="00F0189B" w:rsidRPr="004A7F1F" w:rsidRDefault="00F0189B" w:rsidP="00210031">
      <w:pPr>
        <w:pStyle w:val="Default"/>
        <w:rPr>
          <w:rFonts w:ascii="Arial" w:hAnsi="Arial" w:cs="Arial"/>
        </w:rPr>
      </w:pPr>
      <w:r w:rsidRPr="004A7F1F">
        <w:rPr>
          <w:rFonts w:ascii="Arial" w:hAnsi="Arial" w:cs="Arial"/>
        </w:rPr>
        <w:t>All of the above are detailed in the Trust’s Premises Management Policy.</w:t>
      </w:r>
    </w:p>
    <w:p w14:paraId="68CCF892" w14:textId="77777777" w:rsidR="007E4EBB" w:rsidRPr="004A7F1F" w:rsidRDefault="007E4EBB" w:rsidP="00210031">
      <w:pPr>
        <w:pStyle w:val="Default"/>
        <w:rPr>
          <w:rFonts w:ascii="Arial" w:hAnsi="Arial" w:cs="Arial"/>
        </w:rPr>
      </w:pPr>
    </w:p>
    <w:p w14:paraId="0B153BF0" w14:textId="5528E774" w:rsidR="00F0189B" w:rsidRPr="004A7F1F" w:rsidRDefault="00F0189B" w:rsidP="00210031">
      <w:pPr>
        <w:pStyle w:val="Default"/>
        <w:rPr>
          <w:rFonts w:ascii="Arial" w:hAnsi="Arial" w:cs="Arial"/>
        </w:rPr>
      </w:pPr>
      <w:r w:rsidRPr="004A7F1F">
        <w:rPr>
          <w:rFonts w:ascii="Arial" w:hAnsi="Arial" w:cs="Arial"/>
        </w:rPr>
        <w:t>The Trust’s Building Managers identify major building projects based on knowledge of the buildings, Condition Data Collection Surveys and information provided by a Surveying Consultancy.  From this information the Trust uses the School Condition Allocation to arrange the prioritised projects on a needs-led basis, demonstrating fairness of treatment for schools and transparency of decision-making processes.</w:t>
      </w:r>
    </w:p>
    <w:p w14:paraId="67670988" w14:textId="0B8EAFC7" w:rsidR="007E4EBB" w:rsidRDefault="007E4EBB" w:rsidP="007E4EBB">
      <w:pPr>
        <w:pStyle w:val="BodyText"/>
        <w:jc w:val="center"/>
        <w:rPr>
          <w:color w:val="808080" w:themeColor="background1" w:themeShade="80"/>
          <w:sz w:val="24"/>
          <w:szCs w:val="24"/>
        </w:rPr>
      </w:pPr>
    </w:p>
    <w:p w14:paraId="46107E2B" w14:textId="77777777" w:rsidR="00E5154C" w:rsidRPr="004A7F1F" w:rsidRDefault="00E5154C" w:rsidP="007E4EBB">
      <w:pPr>
        <w:pStyle w:val="BodyText"/>
        <w:jc w:val="center"/>
        <w:rPr>
          <w:color w:val="808080" w:themeColor="background1" w:themeShade="80"/>
          <w:sz w:val="24"/>
          <w:szCs w:val="24"/>
        </w:rPr>
      </w:pPr>
    </w:p>
    <w:p w14:paraId="4E45FCB8" w14:textId="74321ABA" w:rsidR="007414C1" w:rsidRPr="004A7F1F" w:rsidRDefault="007E4EBB" w:rsidP="00210031">
      <w:pPr>
        <w:pStyle w:val="Default"/>
        <w:rPr>
          <w:rFonts w:ascii="Arial" w:hAnsi="Arial" w:cs="Arial"/>
          <w:b/>
        </w:rPr>
      </w:pPr>
      <w:r w:rsidRPr="004A7F1F">
        <w:rPr>
          <w:rFonts w:ascii="Arial" w:hAnsi="Arial" w:cs="Arial"/>
          <w:b/>
        </w:rPr>
        <w:t xml:space="preserve">10. </w:t>
      </w:r>
      <w:r w:rsidR="007414C1" w:rsidRPr="004A7F1F">
        <w:rPr>
          <w:rFonts w:ascii="Arial" w:hAnsi="Arial" w:cs="Arial"/>
          <w:b/>
        </w:rPr>
        <w:t>Estate Summary</w:t>
      </w:r>
    </w:p>
    <w:p w14:paraId="0077CA2B" w14:textId="0E938B99" w:rsidR="00195EC7" w:rsidRPr="004A7F1F" w:rsidRDefault="00195EC7" w:rsidP="00210031">
      <w:pPr>
        <w:pStyle w:val="Default"/>
        <w:rPr>
          <w:rFonts w:ascii="Arial" w:hAnsi="Arial" w:cs="Arial"/>
          <w:b/>
        </w:rPr>
      </w:pPr>
    </w:p>
    <w:p w14:paraId="66A33C1A" w14:textId="28BFBAE7" w:rsidR="002B50B5" w:rsidRPr="004A7F1F" w:rsidRDefault="00195EC7" w:rsidP="00210031">
      <w:pPr>
        <w:pStyle w:val="Default"/>
        <w:rPr>
          <w:rFonts w:ascii="Arial" w:hAnsi="Arial" w:cs="Arial"/>
        </w:rPr>
      </w:pPr>
      <w:r w:rsidRPr="004A7F1F">
        <w:rPr>
          <w:rFonts w:ascii="Arial" w:hAnsi="Arial" w:cs="Arial"/>
        </w:rPr>
        <w:t>This provides information for each school on buildings types, building ages and GIA (Gross internal floor area).</w:t>
      </w:r>
    </w:p>
    <w:p w14:paraId="6EDE4782" w14:textId="77777777" w:rsidR="00794E2C" w:rsidRPr="004A7F1F" w:rsidRDefault="00794E2C" w:rsidP="00210031">
      <w:pPr>
        <w:pStyle w:val="Default"/>
        <w:rPr>
          <w:rFonts w:ascii="Arial" w:hAnsi="Arial" w:cs="Arial"/>
        </w:rPr>
      </w:pPr>
    </w:p>
    <w:tbl>
      <w:tblPr>
        <w:tblStyle w:val="TableGrid"/>
        <w:tblW w:w="10201" w:type="dxa"/>
        <w:tblLook w:val="04A0" w:firstRow="1" w:lastRow="0" w:firstColumn="1" w:lastColumn="0" w:noHBand="0" w:noVBand="1"/>
      </w:tblPr>
      <w:tblGrid>
        <w:gridCol w:w="3681"/>
        <w:gridCol w:w="1559"/>
        <w:gridCol w:w="2552"/>
        <w:gridCol w:w="1134"/>
        <w:gridCol w:w="1275"/>
      </w:tblGrid>
      <w:tr w:rsidR="00A65F2C" w:rsidRPr="004A7F1F" w14:paraId="1C12AC33" w14:textId="77777777" w:rsidTr="00C90222">
        <w:tc>
          <w:tcPr>
            <w:tcW w:w="3681" w:type="dxa"/>
            <w:shd w:val="clear" w:color="auto" w:fill="D9D9D9" w:themeFill="background1" w:themeFillShade="D9"/>
          </w:tcPr>
          <w:p w14:paraId="3F9B9095" w14:textId="2E425D1A" w:rsidR="00794E2C" w:rsidRPr="004A7F1F" w:rsidRDefault="00794E2C" w:rsidP="00210031">
            <w:pPr>
              <w:pStyle w:val="Default"/>
              <w:rPr>
                <w:rFonts w:ascii="Arial" w:hAnsi="Arial" w:cs="Arial"/>
                <w:b/>
              </w:rPr>
            </w:pPr>
            <w:r w:rsidRPr="004A7F1F">
              <w:rPr>
                <w:rFonts w:ascii="Arial" w:hAnsi="Arial" w:cs="Arial"/>
                <w:b/>
              </w:rPr>
              <w:t>School</w:t>
            </w:r>
          </w:p>
        </w:tc>
        <w:tc>
          <w:tcPr>
            <w:tcW w:w="1559" w:type="dxa"/>
            <w:shd w:val="clear" w:color="auto" w:fill="D9D9D9" w:themeFill="background1" w:themeFillShade="D9"/>
          </w:tcPr>
          <w:p w14:paraId="4E066A43" w14:textId="78A987F2" w:rsidR="00794E2C" w:rsidRPr="004A7F1F" w:rsidRDefault="00794E2C" w:rsidP="00210031">
            <w:pPr>
              <w:pStyle w:val="Default"/>
              <w:rPr>
                <w:rFonts w:ascii="Arial" w:hAnsi="Arial" w:cs="Arial"/>
                <w:b/>
              </w:rPr>
            </w:pPr>
            <w:r w:rsidRPr="004A7F1F">
              <w:rPr>
                <w:rFonts w:ascii="Arial" w:hAnsi="Arial" w:cs="Arial"/>
                <w:b/>
              </w:rPr>
              <w:t xml:space="preserve">Building </w:t>
            </w:r>
          </w:p>
        </w:tc>
        <w:tc>
          <w:tcPr>
            <w:tcW w:w="2552" w:type="dxa"/>
            <w:shd w:val="clear" w:color="auto" w:fill="D9D9D9" w:themeFill="background1" w:themeFillShade="D9"/>
          </w:tcPr>
          <w:p w14:paraId="672766C7" w14:textId="2D6DC442" w:rsidR="00794E2C" w:rsidRPr="004A7F1F" w:rsidRDefault="00794E2C" w:rsidP="00210031">
            <w:pPr>
              <w:pStyle w:val="Default"/>
              <w:rPr>
                <w:rFonts w:ascii="Arial" w:hAnsi="Arial" w:cs="Arial"/>
                <w:b/>
              </w:rPr>
            </w:pPr>
            <w:r w:rsidRPr="004A7F1F">
              <w:rPr>
                <w:rFonts w:ascii="Arial" w:hAnsi="Arial" w:cs="Arial"/>
                <w:b/>
              </w:rPr>
              <w:t>Building Type</w:t>
            </w:r>
          </w:p>
        </w:tc>
        <w:tc>
          <w:tcPr>
            <w:tcW w:w="1134" w:type="dxa"/>
            <w:shd w:val="clear" w:color="auto" w:fill="D9D9D9" w:themeFill="background1" w:themeFillShade="D9"/>
          </w:tcPr>
          <w:p w14:paraId="6D9EC359" w14:textId="4469B520" w:rsidR="00794E2C" w:rsidRPr="004A7F1F" w:rsidRDefault="00794E2C" w:rsidP="00210031">
            <w:pPr>
              <w:pStyle w:val="Default"/>
              <w:rPr>
                <w:rFonts w:ascii="Arial" w:hAnsi="Arial" w:cs="Arial"/>
                <w:b/>
              </w:rPr>
            </w:pPr>
            <w:r w:rsidRPr="004A7F1F">
              <w:rPr>
                <w:rFonts w:ascii="Arial" w:hAnsi="Arial" w:cs="Arial"/>
                <w:b/>
              </w:rPr>
              <w:t>Year Built</w:t>
            </w:r>
          </w:p>
        </w:tc>
        <w:tc>
          <w:tcPr>
            <w:tcW w:w="1275" w:type="dxa"/>
            <w:shd w:val="clear" w:color="auto" w:fill="D9D9D9" w:themeFill="background1" w:themeFillShade="D9"/>
          </w:tcPr>
          <w:p w14:paraId="7EB90C1D" w14:textId="63615C73" w:rsidR="00794E2C" w:rsidRPr="004A7F1F" w:rsidRDefault="00794E2C" w:rsidP="00210031">
            <w:pPr>
              <w:pStyle w:val="Default"/>
              <w:rPr>
                <w:rFonts w:ascii="Arial" w:hAnsi="Arial" w:cs="Arial"/>
                <w:b/>
              </w:rPr>
            </w:pPr>
            <w:r w:rsidRPr="004A7F1F">
              <w:rPr>
                <w:rFonts w:ascii="Arial" w:hAnsi="Arial" w:cs="Arial"/>
                <w:b/>
              </w:rPr>
              <w:t>GIA</w:t>
            </w:r>
          </w:p>
        </w:tc>
      </w:tr>
      <w:tr w:rsidR="00794E2C" w:rsidRPr="004A7F1F" w14:paraId="17D9F001" w14:textId="77777777" w:rsidTr="00C90222">
        <w:tc>
          <w:tcPr>
            <w:tcW w:w="3681" w:type="dxa"/>
          </w:tcPr>
          <w:p w14:paraId="1364D727" w14:textId="1768485D" w:rsidR="00794E2C" w:rsidRPr="004A7F1F" w:rsidRDefault="00A65F2C" w:rsidP="00210031">
            <w:pPr>
              <w:pStyle w:val="Default"/>
              <w:rPr>
                <w:rFonts w:ascii="Arial" w:hAnsi="Arial" w:cs="Arial"/>
              </w:rPr>
            </w:pPr>
            <w:r w:rsidRPr="004A7F1F">
              <w:rPr>
                <w:rFonts w:ascii="Arial" w:hAnsi="Arial" w:cs="Arial"/>
              </w:rPr>
              <w:t>Aston All Saints C of E Primary</w:t>
            </w:r>
          </w:p>
        </w:tc>
        <w:tc>
          <w:tcPr>
            <w:tcW w:w="1559" w:type="dxa"/>
          </w:tcPr>
          <w:p w14:paraId="57C59CD0" w14:textId="77777777" w:rsidR="00794E2C" w:rsidRPr="004A7F1F" w:rsidRDefault="00A65F2C" w:rsidP="00210031">
            <w:pPr>
              <w:pStyle w:val="Default"/>
              <w:rPr>
                <w:rFonts w:ascii="Arial" w:hAnsi="Arial" w:cs="Arial"/>
              </w:rPr>
            </w:pPr>
            <w:r w:rsidRPr="004A7F1F">
              <w:rPr>
                <w:rFonts w:ascii="Arial" w:hAnsi="Arial" w:cs="Arial"/>
              </w:rPr>
              <w:t>Main</w:t>
            </w:r>
          </w:p>
          <w:p w14:paraId="4977B41D" w14:textId="77777777" w:rsidR="00A65F2C" w:rsidRPr="004A7F1F" w:rsidRDefault="00A65F2C" w:rsidP="00210031">
            <w:pPr>
              <w:pStyle w:val="Default"/>
              <w:rPr>
                <w:rFonts w:ascii="Arial" w:hAnsi="Arial" w:cs="Arial"/>
              </w:rPr>
            </w:pPr>
            <w:r w:rsidRPr="004A7F1F">
              <w:rPr>
                <w:rFonts w:ascii="Arial" w:hAnsi="Arial" w:cs="Arial"/>
              </w:rPr>
              <w:t>Foundation</w:t>
            </w:r>
          </w:p>
          <w:p w14:paraId="1E9EB69B" w14:textId="2677F04D" w:rsidR="00A65F2C" w:rsidRPr="004A7F1F" w:rsidRDefault="00A65F2C" w:rsidP="00210031">
            <w:pPr>
              <w:pStyle w:val="Default"/>
              <w:rPr>
                <w:rFonts w:ascii="Arial" w:hAnsi="Arial" w:cs="Arial"/>
              </w:rPr>
            </w:pPr>
            <w:r w:rsidRPr="004A7F1F">
              <w:rPr>
                <w:rFonts w:ascii="Arial" w:hAnsi="Arial" w:cs="Arial"/>
              </w:rPr>
              <w:t>Caretaker’s</w:t>
            </w:r>
          </w:p>
        </w:tc>
        <w:tc>
          <w:tcPr>
            <w:tcW w:w="2552" w:type="dxa"/>
          </w:tcPr>
          <w:p w14:paraId="484A8E32" w14:textId="77777777" w:rsidR="00794E2C" w:rsidRPr="004A7F1F" w:rsidRDefault="00A65F2C" w:rsidP="00210031">
            <w:pPr>
              <w:pStyle w:val="Default"/>
              <w:rPr>
                <w:rFonts w:ascii="Arial" w:hAnsi="Arial" w:cs="Arial"/>
              </w:rPr>
            </w:pPr>
            <w:r w:rsidRPr="004A7F1F">
              <w:rPr>
                <w:rFonts w:ascii="Arial" w:hAnsi="Arial" w:cs="Arial"/>
              </w:rPr>
              <w:t>Brick &amp; Timber Clad</w:t>
            </w:r>
          </w:p>
          <w:p w14:paraId="21BCD873" w14:textId="3AF6485B" w:rsidR="00A65F2C" w:rsidRPr="004A7F1F" w:rsidRDefault="00A65F2C" w:rsidP="00210031">
            <w:pPr>
              <w:pStyle w:val="Default"/>
              <w:rPr>
                <w:rFonts w:ascii="Arial" w:hAnsi="Arial" w:cs="Arial"/>
              </w:rPr>
            </w:pPr>
            <w:r w:rsidRPr="004A7F1F">
              <w:rPr>
                <w:rFonts w:ascii="Arial" w:hAnsi="Arial" w:cs="Arial"/>
              </w:rPr>
              <w:t xml:space="preserve">Traditional </w:t>
            </w:r>
          </w:p>
          <w:p w14:paraId="49D01E11" w14:textId="453ED971" w:rsidR="00A65F2C" w:rsidRPr="004A7F1F" w:rsidRDefault="00A65F2C" w:rsidP="00210031">
            <w:pPr>
              <w:pStyle w:val="Default"/>
              <w:rPr>
                <w:rFonts w:ascii="Arial" w:hAnsi="Arial" w:cs="Arial"/>
              </w:rPr>
            </w:pPr>
            <w:r w:rsidRPr="004A7F1F">
              <w:rPr>
                <w:rFonts w:ascii="Arial" w:hAnsi="Arial" w:cs="Arial"/>
              </w:rPr>
              <w:t xml:space="preserve">Traditional </w:t>
            </w:r>
          </w:p>
        </w:tc>
        <w:tc>
          <w:tcPr>
            <w:tcW w:w="1134" w:type="dxa"/>
          </w:tcPr>
          <w:p w14:paraId="6FDC8FB1" w14:textId="77777777" w:rsidR="00794E2C" w:rsidRPr="004A7F1F" w:rsidRDefault="00A65F2C" w:rsidP="00210031">
            <w:pPr>
              <w:pStyle w:val="Default"/>
              <w:rPr>
                <w:rFonts w:ascii="Arial" w:hAnsi="Arial" w:cs="Arial"/>
              </w:rPr>
            </w:pPr>
            <w:r w:rsidRPr="004A7F1F">
              <w:rPr>
                <w:rFonts w:ascii="Arial" w:hAnsi="Arial" w:cs="Arial"/>
              </w:rPr>
              <w:t>1970</w:t>
            </w:r>
          </w:p>
          <w:p w14:paraId="138F69D1" w14:textId="77777777" w:rsidR="00A65F2C" w:rsidRPr="004A7F1F" w:rsidRDefault="00A65F2C" w:rsidP="00210031">
            <w:pPr>
              <w:pStyle w:val="Default"/>
              <w:rPr>
                <w:rFonts w:ascii="Arial" w:hAnsi="Arial" w:cs="Arial"/>
              </w:rPr>
            </w:pPr>
            <w:r w:rsidRPr="004A7F1F">
              <w:rPr>
                <w:rFonts w:ascii="Arial" w:hAnsi="Arial" w:cs="Arial"/>
              </w:rPr>
              <w:t>2000</w:t>
            </w:r>
          </w:p>
          <w:p w14:paraId="501E5023" w14:textId="49643DB2" w:rsidR="00A65F2C" w:rsidRPr="004A7F1F" w:rsidRDefault="00A65F2C" w:rsidP="00210031">
            <w:pPr>
              <w:pStyle w:val="Default"/>
              <w:rPr>
                <w:rFonts w:ascii="Arial" w:hAnsi="Arial" w:cs="Arial"/>
              </w:rPr>
            </w:pPr>
            <w:r w:rsidRPr="004A7F1F">
              <w:rPr>
                <w:rFonts w:ascii="Arial" w:hAnsi="Arial" w:cs="Arial"/>
              </w:rPr>
              <w:t>1970</w:t>
            </w:r>
          </w:p>
        </w:tc>
        <w:tc>
          <w:tcPr>
            <w:tcW w:w="1275" w:type="dxa"/>
          </w:tcPr>
          <w:p w14:paraId="345ED555" w14:textId="49B7D06B" w:rsidR="00794E2C" w:rsidRPr="004A7F1F" w:rsidRDefault="00FD473F" w:rsidP="00210031">
            <w:pPr>
              <w:pStyle w:val="Default"/>
              <w:rPr>
                <w:rFonts w:ascii="Arial" w:hAnsi="Arial" w:cs="Arial"/>
              </w:rPr>
            </w:pPr>
            <w:r w:rsidRPr="004A7F1F">
              <w:rPr>
                <w:rFonts w:ascii="Arial" w:hAnsi="Arial" w:cs="Arial"/>
              </w:rPr>
              <w:t>1226</w:t>
            </w:r>
            <w:r w:rsidR="00856EDC" w:rsidRPr="004A7F1F">
              <w:rPr>
                <w:rFonts w:ascii="Arial" w:hAnsi="Arial" w:cs="Arial"/>
              </w:rPr>
              <w:t xml:space="preserve"> </w:t>
            </w:r>
            <w:r w:rsidRPr="004A7F1F">
              <w:rPr>
                <w:rFonts w:ascii="Arial" w:hAnsi="Arial" w:cs="Arial"/>
              </w:rPr>
              <w:t>m</w:t>
            </w:r>
            <w:r w:rsidRPr="004A7F1F">
              <w:rPr>
                <w:rFonts w:ascii="Arial" w:hAnsi="Arial" w:cs="Arial"/>
                <w:vertAlign w:val="superscript"/>
              </w:rPr>
              <w:t>2</w:t>
            </w:r>
          </w:p>
          <w:p w14:paraId="62D3E227" w14:textId="2BC36FB7" w:rsidR="00FD473F" w:rsidRPr="004A7F1F" w:rsidRDefault="00FD473F" w:rsidP="00210031">
            <w:pPr>
              <w:pStyle w:val="Default"/>
              <w:rPr>
                <w:rFonts w:ascii="Arial" w:hAnsi="Arial" w:cs="Arial"/>
              </w:rPr>
            </w:pPr>
            <w:r w:rsidRPr="004A7F1F">
              <w:rPr>
                <w:rFonts w:ascii="Arial" w:hAnsi="Arial" w:cs="Arial"/>
              </w:rPr>
              <w:t>85</w:t>
            </w:r>
            <w:r w:rsidR="00856EDC" w:rsidRPr="004A7F1F">
              <w:rPr>
                <w:rFonts w:ascii="Arial" w:hAnsi="Arial" w:cs="Arial"/>
              </w:rPr>
              <w:t xml:space="preserve"> </w:t>
            </w:r>
            <w:r w:rsidRPr="004A7F1F">
              <w:rPr>
                <w:rFonts w:ascii="Arial" w:hAnsi="Arial" w:cs="Arial"/>
              </w:rPr>
              <w:t>m</w:t>
            </w:r>
            <w:r w:rsidRPr="004A7F1F">
              <w:rPr>
                <w:rFonts w:ascii="Arial" w:hAnsi="Arial" w:cs="Arial"/>
                <w:vertAlign w:val="superscript"/>
              </w:rPr>
              <w:t>2</w:t>
            </w:r>
          </w:p>
          <w:p w14:paraId="35F52003" w14:textId="03A186F7" w:rsidR="00FD473F" w:rsidRPr="004A7F1F" w:rsidRDefault="00FD473F" w:rsidP="00210031">
            <w:pPr>
              <w:pStyle w:val="Default"/>
              <w:rPr>
                <w:rFonts w:ascii="Arial" w:hAnsi="Arial" w:cs="Arial"/>
              </w:rPr>
            </w:pPr>
            <w:r w:rsidRPr="004A7F1F">
              <w:rPr>
                <w:rFonts w:ascii="Arial" w:hAnsi="Arial" w:cs="Arial"/>
              </w:rPr>
              <w:t>90</w:t>
            </w:r>
            <w:r w:rsidR="00856EDC" w:rsidRPr="004A7F1F">
              <w:rPr>
                <w:rFonts w:ascii="Arial" w:hAnsi="Arial" w:cs="Arial"/>
              </w:rPr>
              <w:t xml:space="preserve"> </w:t>
            </w:r>
            <w:r w:rsidRPr="004A7F1F">
              <w:rPr>
                <w:rFonts w:ascii="Arial" w:hAnsi="Arial" w:cs="Arial"/>
              </w:rPr>
              <w:t>m</w:t>
            </w:r>
            <w:r w:rsidRPr="004A7F1F">
              <w:rPr>
                <w:rFonts w:ascii="Arial" w:hAnsi="Arial" w:cs="Arial"/>
                <w:vertAlign w:val="superscript"/>
              </w:rPr>
              <w:t>2</w:t>
            </w:r>
          </w:p>
        </w:tc>
      </w:tr>
      <w:tr w:rsidR="00794E2C" w:rsidRPr="004A7F1F" w14:paraId="0CE76EF9" w14:textId="77777777" w:rsidTr="00C90222">
        <w:tc>
          <w:tcPr>
            <w:tcW w:w="3681" w:type="dxa"/>
          </w:tcPr>
          <w:p w14:paraId="7604CED3" w14:textId="5CDAD6F2" w:rsidR="00794E2C" w:rsidRPr="004A7F1F" w:rsidRDefault="002B50B5" w:rsidP="00210031">
            <w:pPr>
              <w:pStyle w:val="Default"/>
              <w:rPr>
                <w:rFonts w:ascii="Arial" w:hAnsi="Arial" w:cs="Arial"/>
              </w:rPr>
            </w:pPr>
            <w:r w:rsidRPr="004A7F1F">
              <w:rPr>
                <w:rFonts w:ascii="Arial" w:hAnsi="Arial" w:cs="Arial"/>
              </w:rPr>
              <w:t>Canon Popham C of E Primary</w:t>
            </w:r>
            <w:r w:rsidR="000B6C61" w:rsidRPr="004A7F1F">
              <w:rPr>
                <w:rFonts w:ascii="Arial" w:hAnsi="Arial" w:cs="Arial"/>
              </w:rPr>
              <w:t>, Edenthorpe</w:t>
            </w:r>
          </w:p>
        </w:tc>
        <w:tc>
          <w:tcPr>
            <w:tcW w:w="1559" w:type="dxa"/>
          </w:tcPr>
          <w:p w14:paraId="7297D9C5" w14:textId="77777777" w:rsidR="00794E2C" w:rsidRPr="004A7F1F" w:rsidRDefault="002B50B5" w:rsidP="00210031">
            <w:pPr>
              <w:pStyle w:val="Default"/>
              <w:rPr>
                <w:rFonts w:ascii="Arial" w:hAnsi="Arial" w:cs="Arial"/>
              </w:rPr>
            </w:pPr>
            <w:r w:rsidRPr="004A7F1F">
              <w:rPr>
                <w:rFonts w:ascii="Arial" w:hAnsi="Arial" w:cs="Arial"/>
              </w:rPr>
              <w:t>Main</w:t>
            </w:r>
          </w:p>
          <w:p w14:paraId="4AB670D5" w14:textId="1F45A74F" w:rsidR="002B50B5" w:rsidRPr="004A7F1F" w:rsidRDefault="002B50B5" w:rsidP="00210031">
            <w:pPr>
              <w:pStyle w:val="Default"/>
              <w:rPr>
                <w:rFonts w:ascii="Arial" w:hAnsi="Arial" w:cs="Arial"/>
              </w:rPr>
            </w:pPr>
            <w:r w:rsidRPr="004A7F1F">
              <w:rPr>
                <w:rFonts w:ascii="Arial" w:hAnsi="Arial" w:cs="Arial"/>
              </w:rPr>
              <w:t>Foundation</w:t>
            </w:r>
          </w:p>
          <w:p w14:paraId="317F70F6" w14:textId="0E9652E7" w:rsidR="002B50B5" w:rsidRPr="004A7F1F" w:rsidRDefault="002B50B5" w:rsidP="00210031">
            <w:pPr>
              <w:pStyle w:val="Default"/>
              <w:rPr>
                <w:rFonts w:ascii="Arial" w:hAnsi="Arial" w:cs="Arial"/>
              </w:rPr>
            </w:pPr>
            <w:r w:rsidRPr="004A7F1F">
              <w:rPr>
                <w:rFonts w:ascii="Arial" w:hAnsi="Arial" w:cs="Arial"/>
              </w:rPr>
              <w:t>Caretaker’s</w:t>
            </w:r>
          </w:p>
        </w:tc>
        <w:tc>
          <w:tcPr>
            <w:tcW w:w="2552" w:type="dxa"/>
          </w:tcPr>
          <w:p w14:paraId="6EC8AAC2" w14:textId="77777777" w:rsidR="00794E2C" w:rsidRPr="004A7F1F" w:rsidRDefault="002B50B5" w:rsidP="00210031">
            <w:pPr>
              <w:pStyle w:val="Default"/>
              <w:rPr>
                <w:rFonts w:ascii="Arial" w:hAnsi="Arial" w:cs="Arial"/>
              </w:rPr>
            </w:pPr>
            <w:r w:rsidRPr="004A7F1F">
              <w:rPr>
                <w:rFonts w:ascii="Arial" w:hAnsi="Arial" w:cs="Arial"/>
              </w:rPr>
              <w:t>Traditional</w:t>
            </w:r>
          </w:p>
          <w:p w14:paraId="188073C1" w14:textId="77777777" w:rsidR="002B50B5" w:rsidRPr="004A7F1F" w:rsidRDefault="002B50B5" w:rsidP="00210031">
            <w:pPr>
              <w:pStyle w:val="Default"/>
              <w:rPr>
                <w:rFonts w:ascii="Arial" w:hAnsi="Arial" w:cs="Arial"/>
              </w:rPr>
            </w:pPr>
            <w:r w:rsidRPr="004A7F1F">
              <w:rPr>
                <w:rFonts w:ascii="Arial" w:hAnsi="Arial" w:cs="Arial"/>
              </w:rPr>
              <w:t>Traditional</w:t>
            </w:r>
          </w:p>
          <w:p w14:paraId="011D4E09" w14:textId="4E4F5151" w:rsidR="002B50B5" w:rsidRPr="004A7F1F" w:rsidRDefault="002B50B5" w:rsidP="00210031">
            <w:pPr>
              <w:pStyle w:val="Default"/>
              <w:rPr>
                <w:rFonts w:ascii="Arial" w:hAnsi="Arial" w:cs="Arial"/>
              </w:rPr>
            </w:pPr>
            <w:r w:rsidRPr="004A7F1F">
              <w:rPr>
                <w:rFonts w:ascii="Arial" w:hAnsi="Arial" w:cs="Arial"/>
              </w:rPr>
              <w:t>Traditional</w:t>
            </w:r>
          </w:p>
        </w:tc>
        <w:tc>
          <w:tcPr>
            <w:tcW w:w="1134" w:type="dxa"/>
          </w:tcPr>
          <w:p w14:paraId="34299FA6" w14:textId="77777777" w:rsidR="00794E2C" w:rsidRPr="004A7F1F" w:rsidRDefault="002B50B5" w:rsidP="00210031">
            <w:pPr>
              <w:pStyle w:val="Default"/>
              <w:rPr>
                <w:rFonts w:ascii="Arial" w:hAnsi="Arial" w:cs="Arial"/>
              </w:rPr>
            </w:pPr>
            <w:r w:rsidRPr="004A7F1F">
              <w:rPr>
                <w:rFonts w:ascii="Arial" w:hAnsi="Arial" w:cs="Arial"/>
              </w:rPr>
              <w:t>1973</w:t>
            </w:r>
          </w:p>
          <w:p w14:paraId="7C9656CB" w14:textId="77777777" w:rsidR="002B50B5" w:rsidRPr="004A7F1F" w:rsidRDefault="002B50B5" w:rsidP="00210031">
            <w:pPr>
              <w:pStyle w:val="Default"/>
              <w:rPr>
                <w:rFonts w:ascii="Arial" w:hAnsi="Arial" w:cs="Arial"/>
              </w:rPr>
            </w:pPr>
            <w:r w:rsidRPr="004A7F1F">
              <w:rPr>
                <w:rFonts w:ascii="Arial" w:hAnsi="Arial" w:cs="Arial"/>
              </w:rPr>
              <w:t>2000’s</w:t>
            </w:r>
          </w:p>
          <w:p w14:paraId="5C475961" w14:textId="69DD8E59" w:rsidR="002B50B5" w:rsidRPr="004A7F1F" w:rsidRDefault="002B50B5" w:rsidP="00210031">
            <w:pPr>
              <w:pStyle w:val="Default"/>
              <w:rPr>
                <w:rFonts w:ascii="Arial" w:hAnsi="Arial" w:cs="Arial"/>
              </w:rPr>
            </w:pPr>
            <w:r w:rsidRPr="004A7F1F">
              <w:rPr>
                <w:rFonts w:ascii="Arial" w:hAnsi="Arial" w:cs="Arial"/>
              </w:rPr>
              <w:t>1973</w:t>
            </w:r>
          </w:p>
        </w:tc>
        <w:tc>
          <w:tcPr>
            <w:tcW w:w="1275" w:type="dxa"/>
          </w:tcPr>
          <w:p w14:paraId="25A8B780" w14:textId="66C37025" w:rsidR="00794E2C" w:rsidRPr="004A7F1F" w:rsidRDefault="005018FF" w:rsidP="00210031">
            <w:pPr>
              <w:pStyle w:val="Default"/>
              <w:rPr>
                <w:rFonts w:ascii="Arial" w:hAnsi="Arial" w:cs="Arial"/>
              </w:rPr>
            </w:pPr>
            <w:r w:rsidRPr="004A7F1F">
              <w:rPr>
                <w:rFonts w:ascii="Arial" w:hAnsi="Arial" w:cs="Arial"/>
              </w:rPr>
              <w:t>1218</w:t>
            </w:r>
            <w:r w:rsidR="00856EDC" w:rsidRPr="004A7F1F">
              <w:rPr>
                <w:rFonts w:ascii="Arial" w:hAnsi="Arial" w:cs="Arial"/>
              </w:rPr>
              <w:t xml:space="preserve"> </w:t>
            </w:r>
            <w:r w:rsidRPr="004A7F1F">
              <w:rPr>
                <w:rFonts w:ascii="Arial" w:hAnsi="Arial" w:cs="Arial"/>
              </w:rPr>
              <w:t>m</w:t>
            </w:r>
            <w:r w:rsidRPr="004A7F1F">
              <w:rPr>
                <w:rFonts w:ascii="Arial" w:hAnsi="Arial" w:cs="Arial"/>
                <w:vertAlign w:val="superscript"/>
              </w:rPr>
              <w:t>2</w:t>
            </w:r>
          </w:p>
          <w:p w14:paraId="282D4388" w14:textId="72B2210B" w:rsidR="005018FF" w:rsidRPr="004A7F1F" w:rsidRDefault="005018FF" w:rsidP="00210031">
            <w:pPr>
              <w:pStyle w:val="Default"/>
              <w:rPr>
                <w:rFonts w:ascii="Arial" w:hAnsi="Arial" w:cs="Arial"/>
              </w:rPr>
            </w:pPr>
            <w:r w:rsidRPr="004A7F1F">
              <w:rPr>
                <w:rFonts w:ascii="Arial" w:hAnsi="Arial" w:cs="Arial"/>
              </w:rPr>
              <w:t>170</w:t>
            </w:r>
            <w:r w:rsidR="00856EDC" w:rsidRPr="004A7F1F">
              <w:rPr>
                <w:rFonts w:ascii="Arial" w:hAnsi="Arial" w:cs="Arial"/>
              </w:rPr>
              <w:t xml:space="preserve"> </w:t>
            </w:r>
            <w:r w:rsidRPr="004A7F1F">
              <w:rPr>
                <w:rFonts w:ascii="Arial" w:hAnsi="Arial" w:cs="Arial"/>
              </w:rPr>
              <w:t>m</w:t>
            </w:r>
            <w:r w:rsidRPr="004A7F1F">
              <w:rPr>
                <w:rFonts w:ascii="Arial" w:hAnsi="Arial" w:cs="Arial"/>
                <w:vertAlign w:val="superscript"/>
              </w:rPr>
              <w:t>2</w:t>
            </w:r>
          </w:p>
          <w:p w14:paraId="383CBB3A" w14:textId="36AA8886" w:rsidR="005018FF" w:rsidRPr="004A7F1F" w:rsidRDefault="005018FF" w:rsidP="00210031">
            <w:pPr>
              <w:pStyle w:val="Default"/>
              <w:rPr>
                <w:rFonts w:ascii="Arial" w:hAnsi="Arial" w:cs="Arial"/>
              </w:rPr>
            </w:pPr>
            <w:r w:rsidRPr="004A7F1F">
              <w:rPr>
                <w:rFonts w:ascii="Arial" w:hAnsi="Arial" w:cs="Arial"/>
              </w:rPr>
              <w:t>90</w:t>
            </w:r>
            <w:r w:rsidR="00856EDC" w:rsidRPr="004A7F1F">
              <w:rPr>
                <w:rFonts w:ascii="Arial" w:hAnsi="Arial" w:cs="Arial"/>
              </w:rPr>
              <w:t xml:space="preserve"> </w:t>
            </w:r>
            <w:r w:rsidRPr="004A7F1F">
              <w:rPr>
                <w:rFonts w:ascii="Arial" w:hAnsi="Arial" w:cs="Arial"/>
              </w:rPr>
              <w:t>m</w:t>
            </w:r>
            <w:r w:rsidRPr="004A7F1F">
              <w:rPr>
                <w:rFonts w:ascii="Arial" w:hAnsi="Arial" w:cs="Arial"/>
                <w:vertAlign w:val="superscript"/>
              </w:rPr>
              <w:t>2</w:t>
            </w:r>
          </w:p>
        </w:tc>
      </w:tr>
      <w:tr w:rsidR="00794E2C" w:rsidRPr="004A7F1F" w14:paraId="069551D3" w14:textId="77777777" w:rsidTr="00C90222">
        <w:tc>
          <w:tcPr>
            <w:tcW w:w="3681" w:type="dxa"/>
          </w:tcPr>
          <w:p w14:paraId="1ED912D5" w14:textId="736BAB43" w:rsidR="00794E2C" w:rsidRPr="004A7F1F" w:rsidRDefault="002B50B5" w:rsidP="00210031">
            <w:pPr>
              <w:pStyle w:val="Default"/>
              <w:rPr>
                <w:rFonts w:ascii="Arial" w:hAnsi="Arial" w:cs="Arial"/>
              </w:rPr>
            </w:pPr>
            <w:r w:rsidRPr="004A7F1F">
              <w:rPr>
                <w:rFonts w:ascii="Arial" w:hAnsi="Arial" w:cs="Arial"/>
              </w:rPr>
              <w:t>Emmanuel Junior</w:t>
            </w:r>
            <w:r w:rsidR="000B6C61" w:rsidRPr="004A7F1F">
              <w:rPr>
                <w:rFonts w:ascii="Arial" w:hAnsi="Arial" w:cs="Arial"/>
              </w:rPr>
              <w:t>, Waterthorpe</w:t>
            </w:r>
          </w:p>
        </w:tc>
        <w:tc>
          <w:tcPr>
            <w:tcW w:w="1559" w:type="dxa"/>
          </w:tcPr>
          <w:p w14:paraId="5C63CF72" w14:textId="77777777" w:rsidR="00794E2C" w:rsidRPr="004A7F1F" w:rsidRDefault="002B50B5" w:rsidP="00210031">
            <w:pPr>
              <w:pStyle w:val="Default"/>
              <w:rPr>
                <w:rFonts w:ascii="Arial" w:hAnsi="Arial" w:cs="Arial"/>
              </w:rPr>
            </w:pPr>
            <w:r w:rsidRPr="004A7F1F">
              <w:rPr>
                <w:rFonts w:ascii="Arial" w:hAnsi="Arial" w:cs="Arial"/>
              </w:rPr>
              <w:t>Main</w:t>
            </w:r>
          </w:p>
          <w:p w14:paraId="08B43F43" w14:textId="0B9ADF39" w:rsidR="002B50B5" w:rsidRPr="004A7F1F" w:rsidRDefault="00E26453" w:rsidP="00210031">
            <w:pPr>
              <w:pStyle w:val="Default"/>
              <w:rPr>
                <w:rFonts w:ascii="Arial" w:hAnsi="Arial" w:cs="Arial"/>
              </w:rPr>
            </w:pPr>
            <w:r w:rsidRPr="004A7F1F">
              <w:rPr>
                <w:rFonts w:ascii="Arial" w:hAnsi="Arial" w:cs="Arial"/>
              </w:rPr>
              <w:t>Classroom</w:t>
            </w:r>
          </w:p>
        </w:tc>
        <w:tc>
          <w:tcPr>
            <w:tcW w:w="2552" w:type="dxa"/>
          </w:tcPr>
          <w:p w14:paraId="02DA8B60" w14:textId="77777777" w:rsidR="00794E2C" w:rsidRPr="004A7F1F" w:rsidRDefault="002B50B5" w:rsidP="00210031">
            <w:pPr>
              <w:pStyle w:val="Default"/>
              <w:rPr>
                <w:rFonts w:ascii="Arial" w:hAnsi="Arial" w:cs="Arial"/>
              </w:rPr>
            </w:pPr>
            <w:r w:rsidRPr="004A7F1F">
              <w:rPr>
                <w:rFonts w:ascii="Arial" w:hAnsi="Arial" w:cs="Arial"/>
              </w:rPr>
              <w:t>Traditional</w:t>
            </w:r>
          </w:p>
          <w:p w14:paraId="05EBA491" w14:textId="2BD56878" w:rsidR="002B50B5" w:rsidRPr="004A7F1F" w:rsidRDefault="00E26453" w:rsidP="00210031">
            <w:pPr>
              <w:pStyle w:val="Default"/>
              <w:rPr>
                <w:rFonts w:ascii="Arial" w:hAnsi="Arial" w:cs="Arial"/>
              </w:rPr>
            </w:pPr>
            <w:r w:rsidRPr="004A7F1F">
              <w:rPr>
                <w:rFonts w:ascii="Arial" w:hAnsi="Arial" w:cs="Arial"/>
              </w:rPr>
              <w:t xml:space="preserve">Modular, </w:t>
            </w:r>
            <w:r w:rsidR="002B50B5" w:rsidRPr="004A7F1F">
              <w:rPr>
                <w:rFonts w:ascii="Arial" w:hAnsi="Arial" w:cs="Arial"/>
              </w:rPr>
              <w:t>Timber Clad</w:t>
            </w:r>
          </w:p>
        </w:tc>
        <w:tc>
          <w:tcPr>
            <w:tcW w:w="1134" w:type="dxa"/>
          </w:tcPr>
          <w:p w14:paraId="074FDB48" w14:textId="77777777" w:rsidR="00794E2C" w:rsidRPr="004A7F1F" w:rsidRDefault="002B50B5" w:rsidP="00210031">
            <w:pPr>
              <w:pStyle w:val="Default"/>
              <w:rPr>
                <w:rFonts w:ascii="Arial" w:hAnsi="Arial" w:cs="Arial"/>
              </w:rPr>
            </w:pPr>
            <w:r w:rsidRPr="004A7F1F">
              <w:rPr>
                <w:rFonts w:ascii="Arial" w:hAnsi="Arial" w:cs="Arial"/>
              </w:rPr>
              <w:t>1973</w:t>
            </w:r>
          </w:p>
          <w:p w14:paraId="3C14FD22" w14:textId="1B559E45" w:rsidR="002B50B5" w:rsidRPr="004A7F1F" w:rsidRDefault="002B50B5" w:rsidP="00210031">
            <w:pPr>
              <w:pStyle w:val="Default"/>
              <w:rPr>
                <w:rFonts w:ascii="Arial" w:hAnsi="Arial" w:cs="Arial"/>
              </w:rPr>
            </w:pPr>
            <w:r w:rsidRPr="004A7F1F">
              <w:rPr>
                <w:rFonts w:ascii="Arial" w:hAnsi="Arial" w:cs="Arial"/>
              </w:rPr>
              <w:t>2017</w:t>
            </w:r>
          </w:p>
        </w:tc>
        <w:tc>
          <w:tcPr>
            <w:tcW w:w="1275" w:type="dxa"/>
          </w:tcPr>
          <w:p w14:paraId="362FC4AB" w14:textId="47445B50" w:rsidR="00794E2C" w:rsidRPr="004A7F1F" w:rsidRDefault="005018FF" w:rsidP="00210031">
            <w:pPr>
              <w:pStyle w:val="Default"/>
              <w:rPr>
                <w:rFonts w:ascii="Arial" w:hAnsi="Arial" w:cs="Arial"/>
              </w:rPr>
            </w:pPr>
            <w:r w:rsidRPr="004A7F1F">
              <w:rPr>
                <w:rFonts w:ascii="Arial" w:hAnsi="Arial" w:cs="Arial"/>
              </w:rPr>
              <w:t>2161</w:t>
            </w:r>
            <w:r w:rsidR="00856EDC" w:rsidRPr="004A7F1F">
              <w:rPr>
                <w:rFonts w:ascii="Arial" w:hAnsi="Arial" w:cs="Arial"/>
              </w:rPr>
              <w:t xml:space="preserve"> </w:t>
            </w:r>
            <w:r w:rsidRPr="004A7F1F">
              <w:rPr>
                <w:rFonts w:ascii="Arial" w:hAnsi="Arial" w:cs="Arial"/>
              </w:rPr>
              <w:t>m</w:t>
            </w:r>
            <w:r w:rsidRPr="004A7F1F">
              <w:rPr>
                <w:rFonts w:ascii="Arial" w:hAnsi="Arial" w:cs="Arial"/>
                <w:vertAlign w:val="superscript"/>
              </w:rPr>
              <w:t>2</w:t>
            </w:r>
          </w:p>
          <w:p w14:paraId="0C3FCC82" w14:textId="246FF5B7" w:rsidR="005018FF" w:rsidRPr="004A7F1F" w:rsidRDefault="005018FF" w:rsidP="00210031">
            <w:pPr>
              <w:pStyle w:val="Default"/>
              <w:rPr>
                <w:rFonts w:ascii="Arial" w:hAnsi="Arial" w:cs="Arial"/>
              </w:rPr>
            </w:pPr>
            <w:r w:rsidRPr="004A7F1F">
              <w:rPr>
                <w:rFonts w:ascii="Arial" w:hAnsi="Arial" w:cs="Arial"/>
              </w:rPr>
              <w:t>102</w:t>
            </w:r>
            <w:r w:rsidR="00856EDC" w:rsidRPr="004A7F1F">
              <w:rPr>
                <w:rFonts w:ascii="Arial" w:hAnsi="Arial" w:cs="Arial"/>
              </w:rPr>
              <w:t xml:space="preserve"> </w:t>
            </w:r>
            <w:r w:rsidRPr="004A7F1F">
              <w:rPr>
                <w:rFonts w:ascii="Arial" w:hAnsi="Arial" w:cs="Arial"/>
              </w:rPr>
              <w:t>m</w:t>
            </w:r>
            <w:r w:rsidRPr="004A7F1F">
              <w:rPr>
                <w:rFonts w:ascii="Arial" w:hAnsi="Arial" w:cs="Arial"/>
                <w:vertAlign w:val="superscript"/>
              </w:rPr>
              <w:t>2</w:t>
            </w:r>
          </w:p>
        </w:tc>
      </w:tr>
      <w:tr w:rsidR="00794E2C" w:rsidRPr="004A7F1F" w14:paraId="0950E280" w14:textId="77777777" w:rsidTr="00C90222">
        <w:tc>
          <w:tcPr>
            <w:tcW w:w="3681" w:type="dxa"/>
          </w:tcPr>
          <w:p w14:paraId="2970C0C7" w14:textId="2B17E906" w:rsidR="00794E2C" w:rsidRPr="004A7F1F" w:rsidRDefault="002B50B5" w:rsidP="00210031">
            <w:pPr>
              <w:pStyle w:val="Default"/>
              <w:rPr>
                <w:rFonts w:ascii="Arial" w:hAnsi="Arial" w:cs="Arial"/>
              </w:rPr>
            </w:pPr>
            <w:r w:rsidRPr="004A7F1F">
              <w:rPr>
                <w:rFonts w:ascii="Arial" w:hAnsi="Arial" w:cs="Arial"/>
              </w:rPr>
              <w:t>Flanderwell Primary</w:t>
            </w:r>
            <w:r w:rsidR="000B6C61" w:rsidRPr="004A7F1F">
              <w:rPr>
                <w:rFonts w:ascii="Arial" w:hAnsi="Arial" w:cs="Arial"/>
              </w:rPr>
              <w:t>, Wickersley</w:t>
            </w:r>
          </w:p>
        </w:tc>
        <w:tc>
          <w:tcPr>
            <w:tcW w:w="1559" w:type="dxa"/>
          </w:tcPr>
          <w:p w14:paraId="0CA4CD3E" w14:textId="77777777" w:rsidR="00794E2C" w:rsidRPr="004A7F1F" w:rsidRDefault="002B50B5" w:rsidP="00210031">
            <w:pPr>
              <w:pStyle w:val="Default"/>
              <w:rPr>
                <w:rFonts w:ascii="Arial" w:hAnsi="Arial" w:cs="Arial"/>
              </w:rPr>
            </w:pPr>
            <w:r w:rsidRPr="004A7F1F">
              <w:rPr>
                <w:rFonts w:ascii="Arial" w:hAnsi="Arial" w:cs="Arial"/>
              </w:rPr>
              <w:t>Main</w:t>
            </w:r>
          </w:p>
          <w:p w14:paraId="4280254E" w14:textId="77777777" w:rsidR="002B50B5" w:rsidRPr="004A7F1F" w:rsidRDefault="002B50B5" w:rsidP="00210031">
            <w:pPr>
              <w:pStyle w:val="Default"/>
              <w:rPr>
                <w:rFonts w:ascii="Arial" w:hAnsi="Arial" w:cs="Arial"/>
              </w:rPr>
            </w:pPr>
            <w:r w:rsidRPr="004A7F1F">
              <w:rPr>
                <w:rFonts w:ascii="Arial" w:hAnsi="Arial" w:cs="Arial"/>
              </w:rPr>
              <w:t>Extension</w:t>
            </w:r>
          </w:p>
          <w:p w14:paraId="7C396A13" w14:textId="77777777" w:rsidR="002B50B5" w:rsidRPr="004A7F1F" w:rsidRDefault="002B50B5" w:rsidP="00210031">
            <w:pPr>
              <w:pStyle w:val="Default"/>
              <w:rPr>
                <w:rFonts w:ascii="Arial" w:hAnsi="Arial" w:cs="Arial"/>
              </w:rPr>
            </w:pPr>
            <w:r w:rsidRPr="004A7F1F">
              <w:rPr>
                <w:rFonts w:ascii="Arial" w:hAnsi="Arial" w:cs="Arial"/>
              </w:rPr>
              <w:t>Foundation</w:t>
            </w:r>
          </w:p>
          <w:p w14:paraId="65A063D0" w14:textId="29BF8B82" w:rsidR="002B50B5" w:rsidRPr="004A7F1F" w:rsidRDefault="002B50B5" w:rsidP="00210031">
            <w:pPr>
              <w:pStyle w:val="Default"/>
              <w:rPr>
                <w:rFonts w:ascii="Arial" w:hAnsi="Arial" w:cs="Arial"/>
              </w:rPr>
            </w:pPr>
            <w:r w:rsidRPr="004A7F1F">
              <w:rPr>
                <w:rFonts w:ascii="Arial" w:hAnsi="Arial" w:cs="Arial"/>
              </w:rPr>
              <w:t>EEC</w:t>
            </w:r>
          </w:p>
        </w:tc>
        <w:tc>
          <w:tcPr>
            <w:tcW w:w="2552" w:type="dxa"/>
          </w:tcPr>
          <w:p w14:paraId="66AA81E9" w14:textId="77777777" w:rsidR="002B50B5" w:rsidRPr="004A7F1F" w:rsidRDefault="002B50B5" w:rsidP="00210031">
            <w:pPr>
              <w:pStyle w:val="Default"/>
              <w:rPr>
                <w:rFonts w:ascii="Arial" w:hAnsi="Arial" w:cs="Arial"/>
              </w:rPr>
            </w:pPr>
            <w:r w:rsidRPr="004A7F1F">
              <w:rPr>
                <w:rFonts w:ascii="Arial" w:hAnsi="Arial" w:cs="Arial"/>
              </w:rPr>
              <w:t>Traditional</w:t>
            </w:r>
          </w:p>
          <w:p w14:paraId="2750BCE1" w14:textId="77777777" w:rsidR="002B50B5" w:rsidRPr="004A7F1F" w:rsidRDefault="002B50B5" w:rsidP="00210031">
            <w:pPr>
              <w:pStyle w:val="Default"/>
              <w:rPr>
                <w:rFonts w:ascii="Arial" w:hAnsi="Arial" w:cs="Arial"/>
              </w:rPr>
            </w:pPr>
            <w:r w:rsidRPr="004A7F1F">
              <w:rPr>
                <w:rFonts w:ascii="Arial" w:hAnsi="Arial" w:cs="Arial"/>
              </w:rPr>
              <w:t>Traditional</w:t>
            </w:r>
          </w:p>
          <w:p w14:paraId="0ADF8C9C" w14:textId="77777777" w:rsidR="002B50B5" w:rsidRPr="004A7F1F" w:rsidRDefault="002B50B5" w:rsidP="00210031">
            <w:pPr>
              <w:pStyle w:val="Default"/>
              <w:rPr>
                <w:rFonts w:ascii="Arial" w:hAnsi="Arial" w:cs="Arial"/>
              </w:rPr>
            </w:pPr>
            <w:r w:rsidRPr="004A7F1F">
              <w:rPr>
                <w:rFonts w:ascii="Arial" w:hAnsi="Arial" w:cs="Arial"/>
              </w:rPr>
              <w:t>Traditional</w:t>
            </w:r>
          </w:p>
          <w:p w14:paraId="55221461" w14:textId="35716995" w:rsidR="002B50B5" w:rsidRPr="004A7F1F" w:rsidRDefault="002B50B5" w:rsidP="00210031">
            <w:pPr>
              <w:pStyle w:val="Default"/>
              <w:rPr>
                <w:rFonts w:ascii="Arial" w:hAnsi="Arial" w:cs="Arial"/>
              </w:rPr>
            </w:pPr>
            <w:r w:rsidRPr="004A7F1F">
              <w:rPr>
                <w:rFonts w:ascii="Arial" w:hAnsi="Arial" w:cs="Arial"/>
              </w:rPr>
              <w:t>Modular</w:t>
            </w:r>
          </w:p>
        </w:tc>
        <w:tc>
          <w:tcPr>
            <w:tcW w:w="1134" w:type="dxa"/>
          </w:tcPr>
          <w:p w14:paraId="66339382" w14:textId="77777777" w:rsidR="00794E2C" w:rsidRPr="004A7F1F" w:rsidRDefault="002B50B5" w:rsidP="00210031">
            <w:pPr>
              <w:pStyle w:val="Default"/>
              <w:rPr>
                <w:rFonts w:ascii="Arial" w:hAnsi="Arial" w:cs="Arial"/>
              </w:rPr>
            </w:pPr>
            <w:r w:rsidRPr="004A7F1F">
              <w:rPr>
                <w:rFonts w:ascii="Arial" w:hAnsi="Arial" w:cs="Arial"/>
              </w:rPr>
              <w:t>1979</w:t>
            </w:r>
          </w:p>
          <w:p w14:paraId="4F03C03E" w14:textId="77777777" w:rsidR="002B50B5" w:rsidRPr="004A7F1F" w:rsidRDefault="002B50B5" w:rsidP="00210031">
            <w:pPr>
              <w:pStyle w:val="Default"/>
              <w:rPr>
                <w:rFonts w:ascii="Arial" w:hAnsi="Arial" w:cs="Arial"/>
              </w:rPr>
            </w:pPr>
            <w:r w:rsidRPr="004A7F1F">
              <w:rPr>
                <w:rFonts w:ascii="Arial" w:hAnsi="Arial" w:cs="Arial"/>
              </w:rPr>
              <w:t>2005</w:t>
            </w:r>
          </w:p>
          <w:p w14:paraId="3FE9423D" w14:textId="77777777" w:rsidR="002B50B5" w:rsidRPr="004A7F1F" w:rsidRDefault="002B50B5" w:rsidP="00210031">
            <w:pPr>
              <w:pStyle w:val="Default"/>
              <w:rPr>
                <w:rFonts w:ascii="Arial" w:hAnsi="Arial" w:cs="Arial"/>
              </w:rPr>
            </w:pPr>
            <w:r w:rsidRPr="004A7F1F">
              <w:rPr>
                <w:rFonts w:ascii="Arial" w:hAnsi="Arial" w:cs="Arial"/>
              </w:rPr>
              <w:t>2008</w:t>
            </w:r>
          </w:p>
          <w:p w14:paraId="1774A3B5" w14:textId="1956AA51" w:rsidR="002B50B5" w:rsidRPr="004A7F1F" w:rsidRDefault="002B50B5" w:rsidP="00210031">
            <w:pPr>
              <w:pStyle w:val="Default"/>
              <w:rPr>
                <w:rFonts w:ascii="Arial" w:hAnsi="Arial" w:cs="Arial"/>
              </w:rPr>
            </w:pPr>
            <w:r w:rsidRPr="004A7F1F">
              <w:rPr>
                <w:rFonts w:ascii="Arial" w:hAnsi="Arial" w:cs="Arial"/>
              </w:rPr>
              <w:t>2000s</w:t>
            </w:r>
          </w:p>
        </w:tc>
        <w:tc>
          <w:tcPr>
            <w:tcW w:w="1275" w:type="dxa"/>
          </w:tcPr>
          <w:p w14:paraId="197BC910" w14:textId="7632254D" w:rsidR="00794E2C" w:rsidRPr="004A7F1F" w:rsidRDefault="00622359" w:rsidP="00210031">
            <w:pPr>
              <w:pStyle w:val="Default"/>
              <w:rPr>
                <w:rFonts w:ascii="Arial" w:hAnsi="Arial" w:cs="Arial"/>
              </w:rPr>
            </w:pPr>
            <w:r w:rsidRPr="004A7F1F">
              <w:rPr>
                <w:rFonts w:ascii="Arial" w:hAnsi="Arial" w:cs="Arial"/>
              </w:rPr>
              <w:t>1932</w:t>
            </w:r>
            <w:r w:rsidR="00856EDC" w:rsidRPr="004A7F1F">
              <w:rPr>
                <w:rFonts w:ascii="Arial" w:hAnsi="Arial" w:cs="Arial"/>
              </w:rPr>
              <w:t xml:space="preserve"> </w:t>
            </w:r>
            <w:r w:rsidRPr="004A7F1F">
              <w:rPr>
                <w:rFonts w:ascii="Arial" w:hAnsi="Arial" w:cs="Arial"/>
              </w:rPr>
              <w:t>m</w:t>
            </w:r>
            <w:r w:rsidRPr="004A7F1F">
              <w:rPr>
                <w:rFonts w:ascii="Arial" w:hAnsi="Arial" w:cs="Arial"/>
                <w:vertAlign w:val="superscript"/>
              </w:rPr>
              <w:t>2</w:t>
            </w:r>
          </w:p>
          <w:p w14:paraId="1F50DCE9" w14:textId="77777777" w:rsidR="00622359" w:rsidRPr="004A7F1F" w:rsidRDefault="00622359" w:rsidP="00210031">
            <w:pPr>
              <w:pStyle w:val="Default"/>
              <w:rPr>
                <w:rFonts w:ascii="Arial" w:hAnsi="Arial" w:cs="Arial"/>
              </w:rPr>
            </w:pPr>
            <w:r w:rsidRPr="004A7F1F">
              <w:rPr>
                <w:rFonts w:ascii="Arial" w:hAnsi="Arial" w:cs="Arial"/>
              </w:rPr>
              <w:t>In above</w:t>
            </w:r>
          </w:p>
          <w:p w14:paraId="187E93FF" w14:textId="7CCDE12C" w:rsidR="00622359" w:rsidRPr="004A7F1F" w:rsidRDefault="00622359" w:rsidP="00210031">
            <w:pPr>
              <w:pStyle w:val="Default"/>
              <w:rPr>
                <w:rFonts w:ascii="Arial" w:hAnsi="Arial" w:cs="Arial"/>
              </w:rPr>
            </w:pPr>
            <w:r w:rsidRPr="004A7F1F">
              <w:rPr>
                <w:rFonts w:ascii="Arial" w:hAnsi="Arial" w:cs="Arial"/>
              </w:rPr>
              <w:t>182</w:t>
            </w:r>
            <w:r w:rsidR="00856EDC" w:rsidRPr="004A7F1F">
              <w:rPr>
                <w:rFonts w:ascii="Arial" w:hAnsi="Arial" w:cs="Arial"/>
              </w:rPr>
              <w:t xml:space="preserve"> </w:t>
            </w:r>
            <w:r w:rsidRPr="004A7F1F">
              <w:rPr>
                <w:rFonts w:ascii="Arial" w:hAnsi="Arial" w:cs="Arial"/>
              </w:rPr>
              <w:t>m</w:t>
            </w:r>
            <w:r w:rsidRPr="004A7F1F">
              <w:rPr>
                <w:rFonts w:ascii="Arial" w:hAnsi="Arial" w:cs="Arial"/>
                <w:vertAlign w:val="superscript"/>
              </w:rPr>
              <w:t>2</w:t>
            </w:r>
          </w:p>
          <w:p w14:paraId="70B921C1" w14:textId="01444BE6" w:rsidR="00622359" w:rsidRPr="004A7F1F" w:rsidRDefault="00622359" w:rsidP="00210031">
            <w:pPr>
              <w:pStyle w:val="Default"/>
              <w:rPr>
                <w:rFonts w:ascii="Arial" w:hAnsi="Arial" w:cs="Arial"/>
              </w:rPr>
            </w:pPr>
            <w:r w:rsidRPr="004A7F1F">
              <w:rPr>
                <w:rFonts w:ascii="Arial" w:hAnsi="Arial" w:cs="Arial"/>
              </w:rPr>
              <w:t>332</w:t>
            </w:r>
            <w:r w:rsidR="00856EDC" w:rsidRPr="004A7F1F">
              <w:rPr>
                <w:rFonts w:ascii="Arial" w:hAnsi="Arial" w:cs="Arial"/>
              </w:rPr>
              <w:t xml:space="preserve"> </w:t>
            </w:r>
            <w:r w:rsidRPr="004A7F1F">
              <w:rPr>
                <w:rFonts w:ascii="Arial" w:hAnsi="Arial" w:cs="Arial"/>
              </w:rPr>
              <w:t>m</w:t>
            </w:r>
            <w:r w:rsidRPr="004A7F1F">
              <w:rPr>
                <w:rFonts w:ascii="Arial" w:hAnsi="Arial" w:cs="Arial"/>
                <w:vertAlign w:val="superscript"/>
              </w:rPr>
              <w:t>2</w:t>
            </w:r>
          </w:p>
        </w:tc>
      </w:tr>
      <w:tr w:rsidR="002B50B5" w:rsidRPr="004A7F1F" w14:paraId="5B98F381" w14:textId="77777777" w:rsidTr="00C90222">
        <w:tc>
          <w:tcPr>
            <w:tcW w:w="3681" w:type="dxa"/>
          </w:tcPr>
          <w:p w14:paraId="7F0E05DD" w14:textId="0662BF77" w:rsidR="002B50B5" w:rsidRPr="004A7F1F" w:rsidRDefault="002B50B5" w:rsidP="002B50B5">
            <w:pPr>
              <w:pStyle w:val="Default"/>
              <w:rPr>
                <w:rFonts w:ascii="Arial" w:hAnsi="Arial" w:cs="Arial"/>
              </w:rPr>
            </w:pPr>
            <w:r w:rsidRPr="004A7F1F">
              <w:rPr>
                <w:rFonts w:ascii="Arial" w:hAnsi="Arial" w:cs="Arial"/>
              </w:rPr>
              <w:t>Laughton All Saints C of E Primary</w:t>
            </w:r>
          </w:p>
        </w:tc>
        <w:tc>
          <w:tcPr>
            <w:tcW w:w="1559" w:type="dxa"/>
          </w:tcPr>
          <w:p w14:paraId="1DDED713" w14:textId="77777777" w:rsidR="002B50B5" w:rsidRPr="004A7F1F" w:rsidRDefault="002B50B5" w:rsidP="002B50B5">
            <w:pPr>
              <w:pStyle w:val="Default"/>
              <w:rPr>
                <w:rFonts w:ascii="Arial" w:hAnsi="Arial" w:cs="Arial"/>
              </w:rPr>
            </w:pPr>
            <w:r w:rsidRPr="004A7F1F">
              <w:rPr>
                <w:rFonts w:ascii="Arial" w:hAnsi="Arial" w:cs="Arial"/>
              </w:rPr>
              <w:t>Main</w:t>
            </w:r>
          </w:p>
          <w:p w14:paraId="5803E66C" w14:textId="08EDAF53" w:rsidR="002B50B5" w:rsidRPr="004A7F1F" w:rsidRDefault="002B50B5" w:rsidP="002B50B5">
            <w:pPr>
              <w:pStyle w:val="Default"/>
              <w:rPr>
                <w:rFonts w:ascii="Arial" w:hAnsi="Arial" w:cs="Arial"/>
              </w:rPr>
            </w:pPr>
            <w:r w:rsidRPr="004A7F1F">
              <w:rPr>
                <w:rFonts w:ascii="Arial" w:hAnsi="Arial" w:cs="Arial"/>
              </w:rPr>
              <w:t>Extension</w:t>
            </w:r>
          </w:p>
        </w:tc>
        <w:tc>
          <w:tcPr>
            <w:tcW w:w="2552" w:type="dxa"/>
          </w:tcPr>
          <w:p w14:paraId="4448759C" w14:textId="77777777" w:rsidR="002B50B5" w:rsidRPr="004A7F1F" w:rsidRDefault="002B50B5" w:rsidP="002B50B5">
            <w:pPr>
              <w:pStyle w:val="Default"/>
              <w:rPr>
                <w:rFonts w:ascii="Arial" w:hAnsi="Arial" w:cs="Arial"/>
              </w:rPr>
            </w:pPr>
            <w:r w:rsidRPr="004A7F1F">
              <w:rPr>
                <w:rFonts w:ascii="Arial" w:hAnsi="Arial" w:cs="Arial"/>
              </w:rPr>
              <w:t>Stone</w:t>
            </w:r>
          </w:p>
          <w:p w14:paraId="28AB8FE2" w14:textId="2AD4A7CE" w:rsidR="002B50B5" w:rsidRPr="004A7F1F" w:rsidRDefault="002B50B5" w:rsidP="002B50B5">
            <w:pPr>
              <w:pStyle w:val="Default"/>
              <w:rPr>
                <w:rFonts w:ascii="Arial" w:hAnsi="Arial" w:cs="Arial"/>
              </w:rPr>
            </w:pPr>
            <w:r w:rsidRPr="004A7F1F">
              <w:rPr>
                <w:rFonts w:ascii="Arial" w:hAnsi="Arial" w:cs="Arial"/>
              </w:rPr>
              <w:t>Traditional</w:t>
            </w:r>
          </w:p>
        </w:tc>
        <w:tc>
          <w:tcPr>
            <w:tcW w:w="1134" w:type="dxa"/>
          </w:tcPr>
          <w:p w14:paraId="7E5C1E14" w14:textId="77777777" w:rsidR="002B50B5" w:rsidRPr="004A7F1F" w:rsidRDefault="002B50B5" w:rsidP="002B50B5">
            <w:pPr>
              <w:pStyle w:val="Default"/>
              <w:rPr>
                <w:rFonts w:ascii="Arial" w:hAnsi="Arial" w:cs="Arial"/>
              </w:rPr>
            </w:pPr>
            <w:r w:rsidRPr="004A7F1F">
              <w:rPr>
                <w:rFonts w:ascii="Arial" w:hAnsi="Arial" w:cs="Arial"/>
              </w:rPr>
              <w:t>1630</w:t>
            </w:r>
          </w:p>
          <w:p w14:paraId="58BB91FD" w14:textId="1252A172" w:rsidR="002B50B5" w:rsidRPr="004A7F1F" w:rsidRDefault="002B50B5" w:rsidP="002B50B5">
            <w:pPr>
              <w:pStyle w:val="Default"/>
              <w:rPr>
                <w:rFonts w:ascii="Arial" w:hAnsi="Arial" w:cs="Arial"/>
              </w:rPr>
            </w:pPr>
            <w:r w:rsidRPr="004A7F1F">
              <w:rPr>
                <w:rFonts w:ascii="Arial" w:hAnsi="Arial" w:cs="Arial"/>
              </w:rPr>
              <w:t>2000s</w:t>
            </w:r>
          </w:p>
        </w:tc>
        <w:tc>
          <w:tcPr>
            <w:tcW w:w="1275" w:type="dxa"/>
          </w:tcPr>
          <w:p w14:paraId="0EC6DBCA" w14:textId="34207439" w:rsidR="002B50B5" w:rsidRPr="004A7F1F" w:rsidRDefault="001607E2" w:rsidP="002B50B5">
            <w:pPr>
              <w:pStyle w:val="Default"/>
              <w:rPr>
                <w:rFonts w:ascii="Arial" w:hAnsi="Arial" w:cs="Arial"/>
              </w:rPr>
            </w:pPr>
            <w:r w:rsidRPr="004A7F1F">
              <w:rPr>
                <w:rFonts w:ascii="Arial" w:hAnsi="Arial" w:cs="Arial"/>
              </w:rPr>
              <w:t>750</w:t>
            </w:r>
            <w:r w:rsidR="00856EDC" w:rsidRPr="004A7F1F">
              <w:rPr>
                <w:rFonts w:ascii="Arial" w:hAnsi="Arial" w:cs="Arial"/>
              </w:rPr>
              <w:t xml:space="preserve"> </w:t>
            </w:r>
            <w:r w:rsidRPr="004A7F1F">
              <w:rPr>
                <w:rFonts w:ascii="Arial" w:hAnsi="Arial" w:cs="Arial"/>
              </w:rPr>
              <w:t>m</w:t>
            </w:r>
            <w:r w:rsidRPr="004A7F1F">
              <w:rPr>
                <w:rFonts w:ascii="Arial" w:hAnsi="Arial" w:cs="Arial"/>
                <w:vertAlign w:val="superscript"/>
              </w:rPr>
              <w:t>2</w:t>
            </w:r>
          </w:p>
          <w:p w14:paraId="2EDC7C4A" w14:textId="6B061D01" w:rsidR="001607E2" w:rsidRPr="004A7F1F" w:rsidRDefault="001607E2" w:rsidP="002B50B5">
            <w:pPr>
              <w:pStyle w:val="Default"/>
              <w:rPr>
                <w:rFonts w:ascii="Arial" w:hAnsi="Arial" w:cs="Arial"/>
              </w:rPr>
            </w:pPr>
            <w:r w:rsidRPr="004A7F1F">
              <w:rPr>
                <w:rFonts w:ascii="Arial" w:hAnsi="Arial" w:cs="Arial"/>
              </w:rPr>
              <w:t>In above</w:t>
            </w:r>
          </w:p>
        </w:tc>
      </w:tr>
      <w:tr w:rsidR="002B50B5" w:rsidRPr="004A7F1F" w14:paraId="003EB351" w14:textId="77777777" w:rsidTr="00C90222">
        <w:tc>
          <w:tcPr>
            <w:tcW w:w="3681" w:type="dxa"/>
          </w:tcPr>
          <w:p w14:paraId="15C286CA" w14:textId="7A416BB7" w:rsidR="002B50B5" w:rsidRPr="004A7F1F" w:rsidRDefault="002B50B5" w:rsidP="002B50B5">
            <w:pPr>
              <w:pStyle w:val="Default"/>
              <w:rPr>
                <w:rFonts w:ascii="Arial" w:hAnsi="Arial" w:cs="Arial"/>
              </w:rPr>
            </w:pPr>
            <w:r w:rsidRPr="004A7F1F">
              <w:rPr>
                <w:rFonts w:ascii="Arial" w:hAnsi="Arial" w:cs="Arial"/>
              </w:rPr>
              <w:t>Pye Bank C of E Primary</w:t>
            </w:r>
            <w:r w:rsidR="000B6C61" w:rsidRPr="004A7F1F">
              <w:rPr>
                <w:rFonts w:ascii="Arial" w:hAnsi="Arial" w:cs="Arial"/>
              </w:rPr>
              <w:t>, Sheffield</w:t>
            </w:r>
          </w:p>
        </w:tc>
        <w:tc>
          <w:tcPr>
            <w:tcW w:w="1559" w:type="dxa"/>
          </w:tcPr>
          <w:p w14:paraId="0937C513" w14:textId="77777777" w:rsidR="002B50B5" w:rsidRPr="004A7F1F" w:rsidRDefault="002B50B5" w:rsidP="002B50B5">
            <w:pPr>
              <w:pStyle w:val="Default"/>
              <w:rPr>
                <w:rFonts w:ascii="Arial" w:hAnsi="Arial" w:cs="Arial"/>
              </w:rPr>
            </w:pPr>
            <w:r w:rsidRPr="004A7F1F">
              <w:rPr>
                <w:rFonts w:ascii="Arial" w:hAnsi="Arial" w:cs="Arial"/>
              </w:rPr>
              <w:t>Main</w:t>
            </w:r>
          </w:p>
          <w:p w14:paraId="2968C0E1" w14:textId="77777777" w:rsidR="002B50B5" w:rsidRDefault="00E26453" w:rsidP="002B50B5">
            <w:pPr>
              <w:pStyle w:val="Default"/>
              <w:rPr>
                <w:rFonts w:ascii="Arial" w:hAnsi="Arial" w:cs="Arial"/>
              </w:rPr>
            </w:pPr>
            <w:r w:rsidRPr="004A7F1F">
              <w:rPr>
                <w:rFonts w:ascii="Arial" w:hAnsi="Arial" w:cs="Arial"/>
              </w:rPr>
              <w:t>House</w:t>
            </w:r>
          </w:p>
          <w:p w14:paraId="62B9AE93" w14:textId="1D8774FC" w:rsidR="00C90222" w:rsidRPr="004A7F1F" w:rsidRDefault="00C90222" w:rsidP="002B50B5">
            <w:pPr>
              <w:pStyle w:val="Default"/>
              <w:rPr>
                <w:rFonts w:ascii="Arial" w:hAnsi="Arial" w:cs="Arial"/>
              </w:rPr>
            </w:pPr>
            <w:r>
              <w:rPr>
                <w:rFonts w:ascii="Arial" w:hAnsi="Arial" w:cs="Arial"/>
              </w:rPr>
              <w:t>Classroom</w:t>
            </w:r>
          </w:p>
        </w:tc>
        <w:tc>
          <w:tcPr>
            <w:tcW w:w="2552" w:type="dxa"/>
          </w:tcPr>
          <w:p w14:paraId="36F84138" w14:textId="77777777" w:rsidR="002B50B5" w:rsidRPr="004A7F1F" w:rsidRDefault="002B50B5" w:rsidP="002B50B5">
            <w:pPr>
              <w:pStyle w:val="Default"/>
              <w:rPr>
                <w:rFonts w:ascii="Arial" w:hAnsi="Arial" w:cs="Arial"/>
              </w:rPr>
            </w:pPr>
            <w:r w:rsidRPr="004A7F1F">
              <w:rPr>
                <w:rFonts w:ascii="Arial" w:hAnsi="Arial" w:cs="Arial"/>
              </w:rPr>
              <w:t>Traditional</w:t>
            </w:r>
          </w:p>
          <w:p w14:paraId="31A365E4" w14:textId="77777777" w:rsidR="002B50B5" w:rsidRDefault="002B50B5" w:rsidP="002B50B5">
            <w:pPr>
              <w:pStyle w:val="Default"/>
              <w:rPr>
                <w:rFonts w:ascii="Arial" w:hAnsi="Arial" w:cs="Arial"/>
              </w:rPr>
            </w:pPr>
            <w:r w:rsidRPr="004A7F1F">
              <w:rPr>
                <w:rFonts w:ascii="Arial" w:hAnsi="Arial" w:cs="Arial"/>
              </w:rPr>
              <w:t>Traditional</w:t>
            </w:r>
          </w:p>
          <w:p w14:paraId="086B2A47" w14:textId="709FADD4" w:rsidR="00C90222" w:rsidRPr="004A7F1F" w:rsidRDefault="00C90222" w:rsidP="002B50B5">
            <w:pPr>
              <w:pStyle w:val="Default"/>
              <w:rPr>
                <w:rFonts w:ascii="Arial" w:hAnsi="Arial" w:cs="Arial"/>
              </w:rPr>
            </w:pPr>
            <w:r>
              <w:rPr>
                <w:rFonts w:ascii="Arial" w:hAnsi="Arial" w:cs="Arial"/>
              </w:rPr>
              <w:t>Modular Unit</w:t>
            </w:r>
          </w:p>
        </w:tc>
        <w:tc>
          <w:tcPr>
            <w:tcW w:w="1134" w:type="dxa"/>
          </w:tcPr>
          <w:p w14:paraId="73D71BDD" w14:textId="77777777" w:rsidR="002B50B5" w:rsidRPr="004A7F1F" w:rsidRDefault="002B50B5" w:rsidP="002B50B5">
            <w:pPr>
              <w:pStyle w:val="Default"/>
              <w:rPr>
                <w:rFonts w:ascii="Arial" w:hAnsi="Arial" w:cs="Arial"/>
              </w:rPr>
            </w:pPr>
            <w:r w:rsidRPr="004A7F1F">
              <w:rPr>
                <w:rFonts w:ascii="Arial" w:hAnsi="Arial" w:cs="Arial"/>
              </w:rPr>
              <w:t>2003</w:t>
            </w:r>
          </w:p>
          <w:p w14:paraId="7F1C8536" w14:textId="77777777" w:rsidR="002B50B5" w:rsidRDefault="002B50B5" w:rsidP="002B50B5">
            <w:pPr>
              <w:pStyle w:val="Default"/>
              <w:rPr>
                <w:rFonts w:ascii="Arial" w:hAnsi="Arial" w:cs="Arial"/>
              </w:rPr>
            </w:pPr>
            <w:r w:rsidRPr="004A7F1F">
              <w:rPr>
                <w:rFonts w:ascii="Arial" w:hAnsi="Arial" w:cs="Arial"/>
              </w:rPr>
              <w:t>1970s</w:t>
            </w:r>
          </w:p>
          <w:p w14:paraId="1241965A" w14:textId="5F7549F8" w:rsidR="00C90222" w:rsidRPr="004A7F1F" w:rsidRDefault="00C90222" w:rsidP="002B50B5">
            <w:pPr>
              <w:pStyle w:val="Default"/>
              <w:rPr>
                <w:rFonts w:ascii="Arial" w:hAnsi="Arial" w:cs="Arial"/>
              </w:rPr>
            </w:pPr>
            <w:r>
              <w:rPr>
                <w:rFonts w:ascii="Arial" w:hAnsi="Arial" w:cs="Arial"/>
              </w:rPr>
              <w:t>2023</w:t>
            </w:r>
          </w:p>
        </w:tc>
        <w:tc>
          <w:tcPr>
            <w:tcW w:w="1275" w:type="dxa"/>
          </w:tcPr>
          <w:p w14:paraId="2E8C2EAF" w14:textId="5C1774FD" w:rsidR="002B50B5" w:rsidRPr="004A7F1F" w:rsidRDefault="001607E2" w:rsidP="002B50B5">
            <w:pPr>
              <w:pStyle w:val="Default"/>
              <w:rPr>
                <w:rFonts w:ascii="Arial" w:hAnsi="Arial" w:cs="Arial"/>
              </w:rPr>
            </w:pPr>
            <w:r w:rsidRPr="004A7F1F">
              <w:rPr>
                <w:rFonts w:ascii="Arial" w:hAnsi="Arial" w:cs="Arial"/>
              </w:rPr>
              <w:t>2517</w:t>
            </w:r>
            <w:r w:rsidR="00856EDC" w:rsidRPr="004A7F1F">
              <w:rPr>
                <w:rFonts w:ascii="Arial" w:hAnsi="Arial" w:cs="Arial"/>
              </w:rPr>
              <w:t xml:space="preserve"> </w:t>
            </w:r>
            <w:r w:rsidRPr="004A7F1F">
              <w:rPr>
                <w:rFonts w:ascii="Arial" w:hAnsi="Arial" w:cs="Arial"/>
              </w:rPr>
              <w:t>m</w:t>
            </w:r>
            <w:r w:rsidRPr="004A7F1F">
              <w:rPr>
                <w:rFonts w:ascii="Arial" w:hAnsi="Arial" w:cs="Arial"/>
                <w:vertAlign w:val="superscript"/>
              </w:rPr>
              <w:t>2</w:t>
            </w:r>
          </w:p>
          <w:p w14:paraId="45E17787" w14:textId="77777777" w:rsidR="001607E2" w:rsidRDefault="001607E2" w:rsidP="002B50B5">
            <w:pPr>
              <w:pStyle w:val="Default"/>
              <w:rPr>
                <w:rFonts w:ascii="Arial" w:hAnsi="Arial" w:cs="Arial"/>
                <w:vertAlign w:val="superscript"/>
              </w:rPr>
            </w:pPr>
            <w:r w:rsidRPr="004A7F1F">
              <w:rPr>
                <w:rFonts w:ascii="Arial" w:hAnsi="Arial" w:cs="Arial"/>
              </w:rPr>
              <w:t>97</w:t>
            </w:r>
            <w:r w:rsidR="00856EDC" w:rsidRPr="004A7F1F">
              <w:rPr>
                <w:rFonts w:ascii="Arial" w:hAnsi="Arial" w:cs="Arial"/>
              </w:rPr>
              <w:t xml:space="preserve"> </w:t>
            </w:r>
            <w:r w:rsidRPr="004A7F1F">
              <w:rPr>
                <w:rFonts w:ascii="Arial" w:hAnsi="Arial" w:cs="Arial"/>
              </w:rPr>
              <w:t>m</w:t>
            </w:r>
            <w:r w:rsidRPr="004A7F1F">
              <w:rPr>
                <w:rFonts w:ascii="Arial" w:hAnsi="Arial" w:cs="Arial"/>
                <w:vertAlign w:val="superscript"/>
              </w:rPr>
              <w:t>2</w:t>
            </w:r>
          </w:p>
          <w:p w14:paraId="7931A2C7" w14:textId="3645B778" w:rsidR="00C90222" w:rsidRPr="004A7F1F" w:rsidRDefault="00C90222" w:rsidP="002B50B5">
            <w:pPr>
              <w:pStyle w:val="Default"/>
              <w:rPr>
                <w:rFonts w:ascii="Arial" w:hAnsi="Arial" w:cs="Arial"/>
              </w:rPr>
            </w:pPr>
            <w:r>
              <w:rPr>
                <w:rFonts w:ascii="Arial" w:hAnsi="Arial" w:cs="Arial"/>
              </w:rPr>
              <w:t xml:space="preserve">70 </w:t>
            </w:r>
            <w:r w:rsidRPr="004A7F1F">
              <w:rPr>
                <w:rFonts w:ascii="Arial" w:hAnsi="Arial" w:cs="Arial"/>
              </w:rPr>
              <w:t>m</w:t>
            </w:r>
            <w:r w:rsidRPr="004A7F1F">
              <w:rPr>
                <w:rFonts w:ascii="Arial" w:hAnsi="Arial" w:cs="Arial"/>
                <w:vertAlign w:val="superscript"/>
              </w:rPr>
              <w:t>2</w:t>
            </w:r>
            <w:bookmarkStart w:id="0" w:name="_GoBack"/>
            <w:bookmarkEnd w:id="0"/>
          </w:p>
        </w:tc>
      </w:tr>
      <w:tr w:rsidR="002B50B5" w:rsidRPr="004A7F1F" w14:paraId="1A32D403" w14:textId="77777777" w:rsidTr="00C90222">
        <w:tc>
          <w:tcPr>
            <w:tcW w:w="3681" w:type="dxa"/>
          </w:tcPr>
          <w:p w14:paraId="0071EA32" w14:textId="4E093BA0" w:rsidR="002B50B5" w:rsidRPr="004A7F1F" w:rsidRDefault="002B50B5" w:rsidP="002B50B5">
            <w:pPr>
              <w:pStyle w:val="Default"/>
              <w:rPr>
                <w:rFonts w:ascii="Arial" w:hAnsi="Arial" w:cs="Arial"/>
              </w:rPr>
            </w:pPr>
            <w:r w:rsidRPr="004A7F1F">
              <w:rPr>
                <w:rFonts w:ascii="Arial" w:hAnsi="Arial" w:cs="Arial"/>
              </w:rPr>
              <w:t>St. Alban’s C of E Primary</w:t>
            </w:r>
            <w:r w:rsidR="000B6C61" w:rsidRPr="004A7F1F">
              <w:rPr>
                <w:rFonts w:ascii="Arial" w:hAnsi="Arial" w:cs="Arial"/>
              </w:rPr>
              <w:t>, Wickersley</w:t>
            </w:r>
          </w:p>
        </w:tc>
        <w:tc>
          <w:tcPr>
            <w:tcW w:w="1559" w:type="dxa"/>
          </w:tcPr>
          <w:p w14:paraId="05E85A51" w14:textId="77777777" w:rsidR="002B50B5" w:rsidRPr="004A7F1F" w:rsidRDefault="000B6C61" w:rsidP="002B50B5">
            <w:pPr>
              <w:pStyle w:val="Default"/>
              <w:rPr>
                <w:rFonts w:ascii="Arial" w:hAnsi="Arial" w:cs="Arial"/>
              </w:rPr>
            </w:pPr>
            <w:r w:rsidRPr="004A7F1F">
              <w:rPr>
                <w:rFonts w:ascii="Arial" w:hAnsi="Arial" w:cs="Arial"/>
              </w:rPr>
              <w:t>Main</w:t>
            </w:r>
          </w:p>
          <w:p w14:paraId="2D322362" w14:textId="65C645E2" w:rsidR="000B6C61" w:rsidRPr="004A7F1F" w:rsidRDefault="000B6C61" w:rsidP="002B50B5">
            <w:pPr>
              <w:pStyle w:val="Default"/>
              <w:rPr>
                <w:rFonts w:ascii="Arial" w:hAnsi="Arial" w:cs="Arial"/>
              </w:rPr>
            </w:pPr>
            <w:r w:rsidRPr="004A7F1F">
              <w:rPr>
                <w:rFonts w:ascii="Arial" w:hAnsi="Arial" w:cs="Arial"/>
              </w:rPr>
              <w:t>Extension</w:t>
            </w:r>
          </w:p>
        </w:tc>
        <w:tc>
          <w:tcPr>
            <w:tcW w:w="2552" w:type="dxa"/>
          </w:tcPr>
          <w:p w14:paraId="3AB2F4E3" w14:textId="77777777" w:rsidR="002B50B5" w:rsidRPr="004A7F1F" w:rsidRDefault="000B6C61" w:rsidP="002B50B5">
            <w:pPr>
              <w:pStyle w:val="Default"/>
              <w:rPr>
                <w:rFonts w:ascii="Arial" w:hAnsi="Arial" w:cs="Arial"/>
              </w:rPr>
            </w:pPr>
            <w:r w:rsidRPr="004A7F1F">
              <w:rPr>
                <w:rFonts w:ascii="Arial" w:hAnsi="Arial" w:cs="Arial"/>
              </w:rPr>
              <w:t>Traditional</w:t>
            </w:r>
          </w:p>
          <w:p w14:paraId="778436AF" w14:textId="6AF27061" w:rsidR="000B6C61" w:rsidRPr="004A7F1F" w:rsidRDefault="000B6C61" w:rsidP="002B50B5">
            <w:pPr>
              <w:pStyle w:val="Default"/>
              <w:rPr>
                <w:rFonts w:ascii="Arial" w:hAnsi="Arial" w:cs="Arial"/>
              </w:rPr>
            </w:pPr>
            <w:r w:rsidRPr="004A7F1F">
              <w:rPr>
                <w:rFonts w:ascii="Arial" w:hAnsi="Arial" w:cs="Arial"/>
              </w:rPr>
              <w:t>Traditional</w:t>
            </w:r>
          </w:p>
        </w:tc>
        <w:tc>
          <w:tcPr>
            <w:tcW w:w="1134" w:type="dxa"/>
          </w:tcPr>
          <w:p w14:paraId="06396C36" w14:textId="77777777" w:rsidR="002B50B5" w:rsidRPr="004A7F1F" w:rsidRDefault="000B6C61" w:rsidP="002B50B5">
            <w:pPr>
              <w:pStyle w:val="Default"/>
              <w:rPr>
                <w:rFonts w:ascii="Arial" w:hAnsi="Arial" w:cs="Arial"/>
              </w:rPr>
            </w:pPr>
            <w:r w:rsidRPr="004A7F1F">
              <w:rPr>
                <w:rFonts w:ascii="Arial" w:hAnsi="Arial" w:cs="Arial"/>
              </w:rPr>
              <w:t>1965</w:t>
            </w:r>
          </w:p>
          <w:p w14:paraId="2632D30F" w14:textId="26487D02" w:rsidR="000B6C61" w:rsidRPr="004A7F1F" w:rsidRDefault="000B6C61" w:rsidP="002B50B5">
            <w:pPr>
              <w:pStyle w:val="Default"/>
              <w:rPr>
                <w:rFonts w:ascii="Arial" w:hAnsi="Arial" w:cs="Arial"/>
              </w:rPr>
            </w:pPr>
            <w:r w:rsidRPr="004A7F1F">
              <w:rPr>
                <w:rFonts w:ascii="Arial" w:hAnsi="Arial" w:cs="Arial"/>
              </w:rPr>
              <w:t>2004</w:t>
            </w:r>
          </w:p>
        </w:tc>
        <w:tc>
          <w:tcPr>
            <w:tcW w:w="1275" w:type="dxa"/>
          </w:tcPr>
          <w:p w14:paraId="5216CA7F" w14:textId="34816585" w:rsidR="002B50B5" w:rsidRPr="004A7F1F" w:rsidRDefault="001607E2" w:rsidP="002B50B5">
            <w:pPr>
              <w:pStyle w:val="Default"/>
              <w:rPr>
                <w:rFonts w:ascii="Arial" w:hAnsi="Arial" w:cs="Arial"/>
              </w:rPr>
            </w:pPr>
            <w:r w:rsidRPr="004A7F1F">
              <w:rPr>
                <w:rFonts w:ascii="Arial" w:hAnsi="Arial" w:cs="Arial"/>
              </w:rPr>
              <w:t>1412</w:t>
            </w:r>
            <w:r w:rsidR="00856EDC" w:rsidRPr="004A7F1F">
              <w:rPr>
                <w:rFonts w:ascii="Arial" w:hAnsi="Arial" w:cs="Arial"/>
              </w:rPr>
              <w:t xml:space="preserve"> </w:t>
            </w:r>
            <w:r w:rsidRPr="004A7F1F">
              <w:rPr>
                <w:rFonts w:ascii="Arial" w:hAnsi="Arial" w:cs="Arial"/>
              </w:rPr>
              <w:t>m</w:t>
            </w:r>
            <w:r w:rsidRPr="004A7F1F">
              <w:rPr>
                <w:rFonts w:ascii="Arial" w:hAnsi="Arial" w:cs="Arial"/>
                <w:vertAlign w:val="superscript"/>
              </w:rPr>
              <w:t>2</w:t>
            </w:r>
          </w:p>
          <w:p w14:paraId="06D7A71E" w14:textId="51BC05B1" w:rsidR="001607E2" w:rsidRPr="004A7F1F" w:rsidRDefault="001607E2" w:rsidP="002B50B5">
            <w:pPr>
              <w:pStyle w:val="Default"/>
              <w:rPr>
                <w:rFonts w:ascii="Arial" w:hAnsi="Arial" w:cs="Arial"/>
              </w:rPr>
            </w:pPr>
            <w:r w:rsidRPr="004A7F1F">
              <w:rPr>
                <w:rFonts w:ascii="Arial" w:hAnsi="Arial" w:cs="Arial"/>
              </w:rPr>
              <w:t>In above</w:t>
            </w:r>
          </w:p>
        </w:tc>
      </w:tr>
      <w:tr w:rsidR="002B50B5" w:rsidRPr="004A7F1F" w14:paraId="786C930D" w14:textId="77777777" w:rsidTr="00C90222">
        <w:tc>
          <w:tcPr>
            <w:tcW w:w="3681" w:type="dxa"/>
          </w:tcPr>
          <w:p w14:paraId="2AFC2DB7" w14:textId="0CB5DB96" w:rsidR="002B50B5" w:rsidRPr="004A7F1F" w:rsidRDefault="000B6C61" w:rsidP="002B50B5">
            <w:pPr>
              <w:pStyle w:val="Default"/>
              <w:rPr>
                <w:rFonts w:ascii="Arial" w:hAnsi="Arial" w:cs="Arial"/>
              </w:rPr>
            </w:pPr>
            <w:r w:rsidRPr="004A7F1F">
              <w:rPr>
                <w:rFonts w:ascii="Arial" w:hAnsi="Arial" w:cs="Arial"/>
              </w:rPr>
              <w:t>St. Mary’s C of E Primary, Walkley</w:t>
            </w:r>
          </w:p>
        </w:tc>
        <w:tc>
          <w:tcPr>
            <w:tcW w:w="1559" w:type="dxa"/>
          </w:tcPr>
          <w:p w14:paraId="277288EB" w14:textId="00117261" w:rsidR="002B50B5" w:rsidRPr="004A7F1F" w:rsidRDefault="000B6C61" w:rsidP="002B50B5">
            <w:pPr>
              <w:pStyle w:val="Default"/>
              <w:rPr>
                <w:rFonts w:ascii="Arial" w:hAnsi="Arial" w:cs="Arial"/>
              </w:rPr>
            </w:pPr>
            <w:r w:rsidRPr="004A7F1F">
              <w:rPr>
                <w:rFonts w:ascii="Arial" w:hAnsi="Arial" w:cs="Arial"/>
              </w:rPr>
              <w:t>Main</w:t>
            </w:r>
          </w:p>
        </w:tc>
        <w:tc>
          <w:tcPr>
            <w:tcW w:w="2552" w:type="dxa"/>
          </w:tcPr>
          <w:p w14:paraId="6FFB6520" w14:textId="0A9E57CB" w:rsidR="002B50B5" w:rsidRPr="004A7F1F" w:rsidRDefault="000B6C61" w:rsidP="002B50B5">
            <w:pPr>
              <w:pStyle w:val="Default"/>
              <w:rPr>
                <w:rFonts w:ascii="Arial" w:hAnsi="Arial" w:cs="Arial"/>
              </w:rPr>
            </w:pPr>
            <w:r w:rsidRPr="004A7F1F">
              <w:rPr>
                <w:rFonts w:ascii="Arial" w:hAnsi="Arial" w:cs="Arial"/>
              </w:rPr>
              <w:t>Stone</w:t>
            </w:r>
          </w:p>
        </w:tc>
        <w:tc>
          <w:tcPr>
            <w:tcW w:w="1134" w:type="dxa"/>
          </w:tcPr>
          <w:p w14:paraId="1A6380F3" w14:textId="0A8CC423" w:rsidR="002B50B5" w:rsidRPr="004A7F1F" w:rsidRDefault="000B6C61" w:rsidP="002B50B5">
            <w:pPr>
              <w:pStyle w:val="Default"/>
              <w:rPr>
                <w:rFonts w:ascii="Arial" w:hAnsi="Arial" w:cs="Arial"/>
              </w:rPr>
            </w:pPr>
            <w:r w:rsidRPr="004A7F1F">
              <w:rPr>
                <w:rFonts w:ascii="Arial" w:hAnsi="Arial" w:cs="Arial"/>
              </w:rPr>
              <w:t>1880</w:t>
            </w:r>
          </w:p>
        </w:tc>
        <w:tc>
          <w:tcPr>
            <w:tcW w:w="1275" w:type="dxa"/>
          </w:tcPr>
          <w:p w14:paraId="7656BBB9" w14:textId="63206F90" w:rsidR="002B50B5" w:rsidRPr="004A7F1F" w:rsidRDefault="001607E2" w:rsidP="002B50B5">
            <w:pPr>
              <w:pStyle w:val="Default"/>
              <w:rPr>
                <w:rFonts w:ascii="Arial" w:hAnsi="Arial" w:cs="Arial"/>
              </w:rPr>
            </w:pPr>
            <w:r w:rsidRPr="004A7F1F">
              <w:rPr>
                <w:rFonts w:ascii="Arial" w:hAnsi="Arial" w:cs="Arial"/>
              </w:rPr>
              <w:t>1435</w:t>
            </w:r>
            <w:r w:rsidR="00856EDC" w:rsidRPr="004A7F1F">
              <w:rPr>
                <w:rFonts w:ascii="Arial" w:hAnsi="Arial" w:cs="Arial"/>
              </w:rPr>
              <w:t xml:space="preserve"> </w:t>
            </w:r>
            <w:r w:rsidRPr="004A7F1F">
              <w:rPr>
                <w:rFonts w:ascii="Arial" w:hAnsi="Arial" w:cs="Arial"/>
              </w:rPr>
              <w:t>m</w:t>
            </w:r>
            <w:r w:rsidRPr="004A7F1F">
              <w:rPr>
                <w:rFonts w:ascii="Arial" w:hAnsi="Arial" w:cs="Arial"/>
                <w:vertAlign w:val="superscript"/>
              </w:rPr>
              <w:t>2</w:t>
            </w:r>
          </w:p>
        </w:tc>
      </w:tr>
      <w:tr w:rsidR="002B50B5" w:rsidRPr="004A7F1F" w14:paraId="76774B9A" w14:textId="77777777" w:rsidTr="00C90222">
        <w:tc>
          <w:tcPr>
            <w:tcW w:w="3681" w:type="dxa"/>
          </w:tcPr>
          <w:p w14:paraId="78525AD2" w14:textId="60E266A1" w:rsidR="002B50B5" w:rsidRPr="004A7F1F" w:rsidRDefault="000B6C61" w:rsidP="002B50B5">
            <w:pPr>
              <w:pStyle w:val="Default"/>
              <w:rPr>
                <w:rFonts w:ascii="Arial" w:hAnsi="Arial" w:cs="Arial"/>
              </w:rPr>
            </w:pPr>
            <w:r w:rsidRPr="004A7F1F">
              <w:rPr>
                <w:rFonts w:ascii="Arial" w:hAnsi="Arial" w:cs="Arial"/>
              </w:rPr>
              <w:t>Rossington St. Michael’s C of E Primary</w:t>
            </w:r>
          </w:p>
        </w:tc>
        <w:tc>
          <w:tcPr>
            <w:tcW w:w="1559" w:type="dxa"/>
          </w:tcPr>
          <w:p w14:paraId="3752052E" w14:textId="77777777" w:rsidR="002B50B5" w:rsidRPr="004A7F1F" w:rsidRDefault="000B6C61" w:rsidP="002B50B5">
            <w:pPr>
              <w:pStyle w:val="Default"/>
              <w:rPr>
                <w:rFonts w:ascii="Arial" w:hAnsi="Arial" w:cs="Arial"/>
              </w:rPr>
            </w:pPr>
            <w:r w:rsidRPr="004A7F1F">
              <w:rPr>
                <w:rFonts w:ascii="Arial" w:hAnsi="Arial" w:cs="Arial"/>
              </w:rPr>
              <w:t>Original</w:t>
            </w:r>
          </w:p>
          <w:p w14:paraId="244D8390" w14:textId="77777777" w:rsidR="000B6C61" w:rsidRPr="004A7F1F" w:rsidRDefault="000B6C61" w:rsidP="002B50B5">
            <w:pPr>
              <w:pStyle w:val="Default"/>
              <w:rPr>
                <w:rFonts w:ascii="Arial" w:hAnsi="Arial" w:cs="Arial"/>
              </w:rPr>
            </w:pPr>
            <w:r w:rsidRPr="004A7F1F">
              <w:rPr>
                <w:rFonts w:ascii="Arial" w:hAnsi="Arial" w:cs="Arial"/>
              </w:rPr>
              <w:t>Main</w:t>
            </w:r>
          </w:p>
          <w:p w14:paraId="0A73294C" w14:textId="4BCAEA80" w:rsidR="000B6C61" w:rsidRPr="004A7F1F" w:rsidRDefault="000B6C61" w:rsidP="002B50B5">
            <w:pPr>
              <w:pStyle w:val="Default"/>
              <w:rPr>
                <w:rFonts w:ascii="Arial" w:hAnsi="Arial" w:cs="Arial"/>
              </w:rPr>
            </w:pPr>
            <w:r w:rsidRPr="004A7F1F">
              <w:rPr>
                <w:rFonts w:ascii="Arial" w:hAnsi="Arial" w:cs="Arial"/>
              </w:rPr>
              <w:t>Extension</w:t>
            </w:r>
          </w:p>
        </w:tc>
        <w:tc>
          <w:tcPr>
            <w:tcW w:w="2552" w:type="dxa"/>
          </w:tcPr>
          <w:p w14:paraId="2191786D" w14:textId="77777777" w:rsidR="002B50B5" w:rsidRPr="004A7F1F" w:rsidRDefault="000B6C61" w:rsidP="002B50B5">
            <w:pPr>
              <w:pStyle w:val="Default"/>
              <w:rPr>
                <w:rFonts w:ascii="Arial" w:hAnsi="Arial" w:cs="Arial"/>
              </w:rPr>
            </w:pPr>
            <w:r w:rsidRPr="004A7F1F">
              <w:rPr>
                <w:rFonts w:ascii="Arial" w:hAnsi="Arial" w:cs="Arial"/>
              </w:rPr>
              <w:t>Stone</w:t>
            </w:r>
          </w:p>
          <w:p w14:paraId="7F1A84D3" w14:textId="77777777" w:rsidR="000B6C61" w:rsidRPr="004A7F1F" w:rsidRDefault="000B6C61" w:rsidP="002B50B5">
            <w:pPr>
              <w:pStyle w:val="Default"/>
              <w:rPr>
                <w:rFonts w:ascii="Arial" w:hAnsi="Arial" w:cs="Arial"/>
              </w:rPr>
            </w:pPr>
            <w:r w:rsidRPr="004A7F1F">
              <w:rPr>
                <w:rFonts w:ascii="Arial" w:hAnsi="Arial" w:cs="Arial"/>
              </w:rPr>
              <w:t>Traditional</w:t>
            </w:r>
          </w:p>
          <w:p w14:paraId="7F03F796" w14:textId="0F265129" w:rsidR="000B6C61" w:rsidRPr="004A7F1F" w:rsidRDefault="000B6C61" w:rsidP="002B50B5">
            <w:pPr>
              <w:pStyle w:val="Default"/>
              <w:rPr>
                <w:rFonts w:ascii="Arial" w:hAnsi="Arial" w:cs="Arial"/>
              </w:rPr>
            </w:pPr>
            <w:r w:rsidRPr="004A7F1F">
              <w:rPr>
                <w:rFonts w:ascii="Arial" w:hAnsi="Arial" w:cs="Arial"/>
              </w:rPr>
              <w:t>Traditional</w:t>
            </w:r>
          </w:p>
        </w:tc>
        <w:tc>
          <w:tcPr>
            <w:tcW w:w="1134" w:type="dxa"/>
          </w:tcPr>
          <w:p w14:paraId="591F0A43" w14:textId="77777777" w:rsidR="002B50B5" w:rsidRPr="004A7F1F" w:rsidRDefault="000B6C61" w:rsidP="002B50B5">
            <w:pPr>
              <w:pStyle w:val="Default"/>
              <w:rPr>
                <w:rFonts w:ascii="Arial" w:hAnsi="Arial" w:cs="Arial"/>
              </w:rPr>
            </w:pPr>
            <w:r w:rsidRPr="004A7F1F">
              <w:rPr>
                <w:rFonts w:ascii="Arial" w:hAnsi="Arial" w:cs="Arial"/>
              </w:rPr>
              <w:t>1800s</w:t>
            </w:r>
          </w:p>
          <w:p w14:paraId="082615A0" w14:textId="77777777" w:rsidR="000B6C61" w:rsidRPr="004A7F1F" w:rsidRDefault="000B6C61" w:rsidP="002B50B5">
            <w:pPr>
              <w:pStyle w:val="Default"/>
              <w:rPr>
                <w:rFonts w:ascii="Arial" w:hAnsi="Arial" w:cs="Arial"/>
              </w:rPr>
            </w:pPr>
            <w:r w:rsidRPr="004A7F1F">
              <w:rPr>
                <w:rFonts w:ascii="Arial" w:hAnsi="Arial" w:cs="Arial"/>
              </w:rPr>
              <w:t>1960</w:t>
            </w:r>
          </w:p>
          <w:p w14:paraId="563E316C" w14:textId="14542AA4" w:rsidR="000B6C61" w:rsidRPr="004A7F1F" w:rsidRDefault="000B6C61" w:rsidP="002B50B5">
            <w:pPr>
              <w:pStyle w:val="Default"/>
              <w:rPr>
                <w:rFonts w:ascii="Arial" w:hAnsi="Arial" w:cs="Arial"/>
              </w:rPr>
            </w:pPr>
            <w:r w:rsidRPr="004A7F1F">
              <w:rPr>
                <w:rFonts w:ascii="Arial" w:hAnsi="Arial" w:cs="Arial"/>
              </w:rPr>
              <w:t>2000s</w:t>
            </w:r>
          </w:p>
        </w:tc>
        <w:tc>
          <w:tcPr>
            <w:tcW w:w="1275" w:type="dxa"/>
          </w:tcPr>
          <w:p w14:paraId="0F8E640F" w14:textId="77777777" w:rsidR="002B50B5" w:rsidRPr="004A7F1F" w:rsidRDefault="001607E2" w:rsidP="002B50B5">
            <w:pPr>
              <w:pStyle w:val="Default"/>
              <w:rPr>
                <w:rFonts w:ascii="Arial" w:hAnsi="Arial" w:cs="Arial"/>
              </w:rPr>
            </w:pPr>
            <w:r w:rsidRPr="004A7F1F">
              <w:rPr>
                <w:rFonts w:ascii="Arial" w:hAnsi="Arial" w:cs="Arial"/>
              </w:rPr>
              <w:t>Total</w:t>
            </w:r>
          </w:p>
          <w:p w14:paraId="6A413ECC" w14:textId="6E64D5C1" w:rsidR="001607E2" w:rsidRPr="004A7F1F" w:rsidRDefault="001607E2" w:rsidP="002B50B5">
            <w:pPr>
              <w:pStyle w:val="Default"/>
              <w:rPr>
                <w:rFonts w:ascii="Arial" w:hAnsi="Arial" w:cs="Arial"/>
              </w:rPr>
            </w:pPr>
            <w:r w:rsidRPr="004A7F1F">
              <w:rPr>
                <w:rFonts w:ascii="Arial" w:hAnsi="Arial" w:cs="Arial"/>
              </w:rPr>
              <w:t>2177</w:t>
            </w:r>
            <w:r w:rsidR="00856EDC" w:rsidRPr="004A7F1F">
              <w:rPr>
                <w:rFonts w:ascii="Arial" w:hAnsi="Arial" w:cs="Arial"/>
              </w:rPr>
              <w:t xml:space="preserve"> </w:t>
            </w:r>
            <w:r w:rsidRPr="004A7F1F">
              <w:rPr>
                <w:rFonts w:ascii="Arial" w:hAnsi="Arial" w:cs="Arial"/>
              </w:rPr>
              <w:t>m</w:t>
            </w:r>
            <w:r w:rsidRPr="004A7F1F">
              <w:rPr>
                <w:rFonts w:ascii="Arial" w:hAnsi="Arial" w:cs="Arial"/>
                <w:vertAlign w:val="superscript"/>
              </w:rPr>
              <w:t>2</w:t>
            </w:r>
          </w:p>
          <w:p w14:paraId="2AFAE6DC" w14:textId="68E71603" w:rsidR="001607E2" w:rsidRPr="004A7F1F" w:rsidRDefault="001607E2" w:rsidP="002B50B5">
            <w:pPr>
              <w:pStyle w:val="Default"/>
              <w:rPr>
                <w:rFonts w:ascii="Arial" w:hAnsi="Arial" w:cs="Arial"/>
              </w:rPr>
            </w:pPr>
            <w:r w:rsidRPr="004A7F1F">
              <w:rPr>
                <w:rFonts w:ascii="Arial" w:hAnsi="Arial" w:cs="Arial"/>
              </w:rPr>
              <w:t>In above</w:t>
            </w:r>
          </w:p>
        </w:tc>
      </w:tr>
      <w:tr w:rsidR="002B50B5" w:rsidRPr="004A7F1F" w14:paraId="116BC043" w14:textId="77777777" w:rsidTr="00C90222">
        <w:tc>
          <w:tcPr>
            <w:tcW w:w="3681" w:type="dxa"/>
          </w:tcPr>
          <w:p w14:paraId="599C504D" w14:textId="476B7B2F" w:rsidR="002B50B5" w:rsidRPr="004A7F1F" w:rsidRDefault="000B6C61" w:rsidP="002B50B5">
            <w:pPr>
              <w:pStyle w:val="Default"/>
              <w:rPr>
                <w:rFonts w:ascii="Arial" w:hAnsi="Arial" w:cs="Arial"/>
              </w:rPr>
            </w:pPr>
            <w:r w:rsidRPr="004A7F1F">
              <w:rPr>
                <w:rFonts w:ascii="Arial" w:hAnsi="Arial" w:cs="Arial"/>
              </w:rPr>
              <w:t>St. Oswald’s C of E Primary, Finningley</w:t>
            </w:r>
          </w:p>
        </w:tc>
        <w:tc>
          <w:tcPr>
            <w:tcW w:w="1559" w:type="dxa"/>
          </w:tcPr>
          <w:p w14:paraId="5AD87867" w14:textId="77777777" w:rsidR="002B50B5" w:rsidRPr="004A7F1F" w:rsidRDefault="000B6C61" w:rsidP="002B50B5">
            <w:pPr>
              <w:pStyle w:val="Default"/>
              <w:rPr>
                <w:rFonts w:ascii="Arial" w:hAnsi="Arial" w:cs="Arial"/>
              </w:rPr>
            </w:pPr>
            <w:r w:rsidRPr="004A7F1F">
              <w:rPr>
                <w:rFonts w:ascii="Arial" w:hAnsi="Arial" w:cs="Arial"/>
              </w:rPr>
              <w:t>Main</w:t>
            </w:r>
          </w:p>
          <w:p w14:paraId="5CC16F77" w14:textId="24376910" w:rsidR="000B6C61" w:rsidRPr="004A7F1F" w:rsidRDefault="000B6C61" w:rsidP="002B50B5">
            <w:pPr>
              <w:pStyle w:val="Default"/>
              <w:rPr>
                <w:rFonts w:ascii="Arial" w:hAnsi="Arial" w:cs="Arial"/>
              </w:rPr>
            </w:pPr>
            <w:r w:rsidRPr="004A7F1F">
              <w:rPr>
                <w:rFonts w:ascii="Arial" w:hAnsi="Arial" w:cs="Arial"/>
              </w:rPr>
              <w:t>Extension</w:t>
            </w:r>
          </w:p>
        </w:tc>
        <w:tc>
          <w:tcPr>
            <w:tcW w:w="2552" w:type="dxa"/>
          </w:tcPr>
          <w:p w14:paraId="77129BE2" w14:textId="77777777" w:rsidR="002B50B5" w:rsidRPr="004A7F1F" w:rsidRDefault="000B6C61" w:rsidP="002B50B5">
            <w:pPr>
              <w:pStyle w:val="Default"/>
              <w:rPr>
                <w:rFonts w:ascii="Arial" w:hAnsi="Arial" w:cs="Arial"/>
              </w:rPr>
            </w:pPr>
            <w:r w:rsidRPr="004A7F1F">
              <w:rPr>
                <w:rFonts w:ascii="Arial" w:hAnsi="Arial" w:cs="Arial"/>
              </w:rPr>
              <w:t>CLASP</w:t>
            </w:r>
          </w:p>
          <w:p w14:paraId="03DE0BBD" w14:textId="3C175BB7" w:rsidR="000B6C61" w:rsidRPr="004A7F1F" w:rsidRDefault="000B6C61" w:rsidP="002B50B5">
            <w:pPr>
              <w:pStyle w:val="Default"/>
              <w:rPr>
                <w:rFonts w:ascii="Arial" w:hAnsi="Arial" w:cs="Arial"/>
              </w:rPr>
            </w:pPr>
            <w:r w:rsidRPr="004A7F1F">
              <w:rPr>
                <w:rFonts w:ascii="Arial" w:hAnsi="Arial" w:cs="Arial"/>
              </w:rPr>
              <w:t>Traditional</w:t>
            </w:r>
          </w:p>
        </w:tc>
        <w:tc>
          <w:tcPr>
            <w:tcW w:w="1134" w:type="dxa"/>
          </w:tcPr>
          <w:p w14:paraId="3AE71BBD" w14:textId="77777777" w:rsidR="002B50B5" w:rsidRPr="004A7F1F" w:rsidRDefault="000B6C61" w:rsidP="002B50B5">
            <w:pPr>
              <w:pStyle w:val="Default"/>
              <w:rPr>
                <w:rFonts w:ascii="Arial" w:hAnsi="Arial" w:cs="Arial"/>
              </w:rPr>
            </w:pPr>
            <w:r w:rsidRPr="004A7F1F">
              <w:rPr>
                <w:rFonts w:ascii="Arial" w:hAnsi="Arial" w:cs="Arial"/>
              </w:rPr>
              <w:t>1960s</w:t>
            </w:r>
          </w:p>
          <w:p w14:paraId="78750D86" w14:textId="2238F05B" w:rsidR="000B6C61" w:rsidRPr="004A7F1F" w:rsidRDefault="000B6C61" w:rsidP="002B50B5">
            <w:pPr>
              <w:pStyle w:val="Default"/>
              <w:rPr>
                <w:rFonts w:ascii="Arial" w:hAnsi="Arial" w:cs="Arial"/>
              </w:rPr>
            </w:pPr>
            <w:r w:rsidRPr="004A7F1F">
              <w:rPr>
                <w:rFonts w:ascii="Arial" w:hAnsi="Arial" w:cs="Arial"/>
              </w:rPr>
              <w:t>2000s</w:t>
            </w:r>
          </w:p>
        </w:tc>
        <w:tc>
          <w:tcPr>
            <w:tcW w:w="1275" w:type="dxa"/>
          </w:tcPr>
          <w:p w14:paraId="14E7FC3D" w14:textId="2D694347" w:rsidR="002B50B5" w:rsidRPr="004A7F1F" w:rsidRDefault="000E2BF3" w:rsidP="002B50B5">
            <w:pPr>
              <w:pStyle w:val="Default"/>
              <w:rPr>
                <w:rFonts w:ascii="Arial" w:hAnsi="Arial" w:cs="Arial"/>
              </w:rPr>
            </w:pPr>
            <w:r w:rsidRPr="004A7F1F">
              <w:rPr>
                <w:rFonts w:ascii="Arial" w:hAnsi="Arial" w:cs="Arial"/>
              </w:rPr>
              <w:t>1173</w:t>
            </w:r>
            <w:r w:rsidR="00856EDC" w:rsidRPr="004A7F1F">
              <w:rPr>
                <w:rFonts w:ascii="Arial" w:hAnsi="Arial" w:cs="Arial"/>
              </w:rPr>
              <w:t xml:space="preserve"> </w:t>
            </w:r>
            <w:r w:rsidRPr="004A7F1F">
              <w:rPr>
                <w:rFonts w:ascii="Arial" w:hAnsi="Arial" w:cs="Arial"/>
              </w:rPr>
              <w:t>m</w:t>
            </w:r>
            <w:r w:rsidRPr="004A7F1F">
              <w:rPr>
                <w:rFonts w:ascii="Arial" w:hAnsi="Arial" w:cs="Arial"/>
                <w:vertAlign w:val="superscript"/>
              </w:rPr>
              <w:t>2</w:t>
            </w:r>
          </w:p>
          <w:p w14:paraId="3D94D2E7" w14:textId="3281F017" w:rsidR="000E2BF3" w:rsidRPr="004A7F1F" w:rsidRDefault="000E2BF3" w:rsidP="002B50B5">
            <w:pPr>
              <w:pStyle w:val="Default"/>
              <w:rPr>
                <w:rFonts w:ascii="Arial" w:hAnsi="Arial" w:cs="Arial"/>
              </w:rPr>
            </w:pPr>
            <w:r w:rsidRPr="004A7F1F">
              <w:rPr>
                <w:rFonts w:ascii="Arial" w:hAnsi="Arial" w:cs="Arial"/>
              </w:rPr>
              <w:t>In above</w:t>
            </w:r>
          </w:p>
        </w:tc>
      </w:tr>
      <w:tr w:rsidR="002B50B5" w:rsidRPr="004A7F1F" w14:paraId="143DE162" w14:textId="77777777" w:rsidTr="00C90222">
        <w:tc>
          <w:tcPr>
            <w:tcW w:w="3681" w:type="dxa"/>
          </w:tcPr>
          <w:p w14:paraId="6DBB83BC" w14:textId="2BC19F33" w:rsidR="002B50B5" w:rsidRPr="004A7F1F" w:rsidRDefault="004558B6" w:rsidP="002B50B5">
            <w:pPr>
              <w:pStyle w:val="Default"/>
              <w:rPr>
                <w:rFonts w:ascii="Arial" w:hAnsi="Arial" w:cs="Arial"/>
              </w:rPr>
            </w:pPr>
            <w:r w:rsidRPr="004A7F1F">
              <w:rPr>
                <w:rFonts w:ascii="Arial" w:hAnsi="Arial" w:cs="Arial"/>
              </w:rPr>
              <w:t>St.</w:t>
            </w:r>
            <w:r w:rsidR="00E26453" w:rsidRPr="004A7F1F">
              <w:rPr>
                <w:rFonts w:ascii="Arial" w:hAnsi="Arial" w:cs="Arial"/>
              </w:rPr>
              <w:t xml:space="preserve"> Thomas C of E Primary, Kilnhurst</w:t>
            </w:r>
          </w:p>
        </w:tc>
        <w:tc>
          <w:tcPr>
            <w:tcW w:w="1559" w:type="dxa"/>
          </w:tcPr>
          <w:p w14:paraId="52B5FC26" w14:textId="77777777" w:rsidR="002B50B5" w:rsidRPr="004A7F1F" w:rsidRDefault="00E26453" w:rsidP="002B50B5">
            <w:pPr>
              <w:pStyle w:val="Default"/>
              <w:rPr>
                <w:rFonts w:ascii="Arial" w:hAnsi="Arial" w:cs="Arial"/>
              </w:rPr>
            </w:pPr>
            <w:r w:rsidRPr="004A7F1F">
              <w:rPr>
                <w:rFonts w:ascii="Arial" w:hAnsi="Arial" w:cs="Arial"/>
              </w:rPr>
              <w:t>Main</w:t>
            </w:r>
          </w:p>
          <w:p w14:paraId="69A2E529" w14:textId="5B7C863C" w:rsidR="00E26453" w:rsidRPr="004A7F1F" w:rsidRDefault="00E26453" w:rsidP="002B50B5">
            <w:pPr>
              <w:pStyle w:val="Default"/>
              <w:rPr>
                <w:rFonts w:ascii="Arial" w:hAnsi="Arial" w:cs="Arial"/>
              </w:rPr>
            </w:pPr>
            <w:r w:rsidRPr="004A7F1F">
              <w:rPr>
                <w:rFonts w:ascii="Arial" w:hAnsi="Arial" w:cs="Arial"/>
              </w:rPr>
              <w:t>SEN</w:t>
            </w:r>
          </w:p>
          <w:p w14:paraId="4DB9A261" w14:textId="2E2AC821" w:rsidR="00E26453" w:rsidRPr="004A7F1F" w:rsidRDefault="00E26453" w:rsidP="002B50B5">
            <w:pPr>
              <w:pStyle w:val="Default"/>
              <w:rPr>
                <w:rFonts w:ascii="Arial" w:hAnsi="Arial" w:cs="Arial"/>
              </w:rPr>
            </w:pPr>
            <w:r w:rsidRPr="004A7F1F">
              <w:rPr>
                <w:rFonts w:ascii="Arial" w:hAnsi="Arial" w:cs="Arial"/>
              </w:rPr>
              <w:t>Caretakers</w:t>
            </w:r>
          </w:p>
        </w:tc>
        <w:tc>
          <w:tcPr>
            <w:tcW w:w="2552" w:type="dxa"/>
          </w:tcPr>
          <w:p w14:paraId="6E750717" w14:textId="77777777" w:rsidR="002B50B5" w:rsidRPr="004A7F1F" w:rsidRDefault="00E26453" w:rsidP="002B50B5">
            <w:pPr>
              <w:pStyle w:val="Default"/>
              <w:rPr>
                <w:rFonts w:ascii="Arial" w:hAnsi="Arial" w:cs="Arial"/>
              </w:rPr>
            </w:pPr>
            <w:r w:rsidRPr="004A7F1F">
              <w:rPr>
                <w:rFonts w:ascii="Arial" w:hAnsi="Arial" w:cs="Arial"/>
              </w:rPr>
              <w:t>CLASP</w:t>
            </w:r>
          </w:p>
          <w:p w14:paraId="51552508" w14:textId="3AC70539" w:rsidR="00E26453" w:rsidRPr="004A7F1F" w:rsidRDefault="00E26453" w:rsidP="002B50B5">
            <w:pPr>
              <w:pStyle w:val="Default"/>
              <w:rPr>
                <w:rFonts w:ascii="Arial" w:hAnsi="Arial" w:cs="Arial"/>
              </w:rPr>
            </w:pPr>
            <w:r w:rsidRPr="004A7F1F">
              <w:rPr>
                <w:rFonts w:ascii="Arial" w:hAnsi="Arial" w:cs="Arial"/>
              </w:rPr>
              <w:t>Temporary Classroom</w:t>
            </w:r>
          </w:p>
          <w:p w14:paraId="65975068" w14:textId="740DD811" w:rsidR="00E26453" w:rsidRPr="004A7F1F" w:rsidRDefault="00E26453" w:rsidP="002B50B5">
            <w:pPr>
              <w:pStyle w:val="Default"/>
              <w:rPr>
                <w:rFonts w:ascii="Arial" w:hAnsi="Arial" w:cs="Arial"/>
              </w:rPr>
            </w:pPr>
            <w:r w:rsidRPr="004A7F1F">
              <w:rPr>
                <w:rFonts w:ascii="Arial" w:hAnsi="Arial" w:cs="Arial"/>
              </w:rPr>
              <w:t>Traditional</w:t>
            </w:r>
          </w:p>
        </w:tc>
        <w:tc>
          <w:tcPr>
            <w:tcW w:w="1134" w:type="dxa"/>
          </w:tcPr>
          <w:p w14:paraId="12DF81F3" w14:textId="77777777" w:rsidR="002B50B5" w:rsidRPr="004A7F1F" w:rsidRDefault="00E26453" w:rsidP="002B50B5">
            <w:pPr>
              <w:pStyle w:val="Default"/>
              <w:rPr>
                <w:rFonts w:ascii="Arial" w:hAnsi="Arial" w:cs="Arial"/>
              </w:rPr>
            </w:pPr>
            <w:r w:rsidRPr="004A7F1F">
              <w:rPr>
                <w:rFonts w:ascii="Arial" w:hAnsi="Arial" w:cs="Arial"/>
              </w:rPr>
              <w:t>1970</w:t>
            </w:r>
          </w:p>
          <w:p w14:paraId="1F9D5027" w14:textId="77777777" w:rsidR="00E26453" w:rsidRPr="004A7F1F" w:rsidRDefault="00E26453" w:rsidP="002B50B5">
            <w:pPr>
              <w:pStyle w:val="Default"/>
              <w:rPr>
                <w:rFonts w:ascii="Arial" w:hAnsi="Arial" w:cs="Arial"/>
              </w:rPr>
            </w:pPr>
            <w:r w:rsidRPr="004A7F1F">
              <w:rPr>
                <w:rFonts w:ascii="Arial" w:hAnsi="Arial" w:cs="Arial"/>
              </w:rPr>
              <w:t>1970s</w:t>
            </w:r>
          </w:p>
          <w:p w14:paraId="78F49891" w14:textId="690716AB" w:rsidR="00E26453" w:rsidRPr="004A7F1F" w:rsidRDefault="00E26453" w:rsidP="002B50B5">
            <w:pPr>
              <w:pStyle w:val="Default"/>
              <w:rPr>
                <w:rFonts w:ascii="Arial" w:hAnsi="Arial" w:cs="Arial"/>
              </w:rPr>
            </w:pPr>
            <w:r w:rsidRPr="004A7F1F">
              <w:rPr>
                <w:rFonts w:ascii="Arial" w:hAnsi="Arial" w:cs="Arial"/>
              </w:rPr>
              <w:t>1970</w:t>
            </w:r>
          </w:p>
        </w:tc>
        <w:tc>
          <w:tcPr>
            <w:tcW w:w="1275" w:type="dxa"/>
          </w:tcPr>
          <w:p w14:paraId="2DD5586F" w14:textId="3A46BF81" w:rsidR="002B50B5" w:rsidRPr="004A7F1F" w:rsidRDefault="000E2BF3" w:rsidP="002B50B5">
            <w:pPr>
              <w:pStyle w:val="Default"/>
              <w:rPr>
                <w:rFonts w:ascii="Arial" w:hAnsi="Arial" w:cs="Arial"/>
              </w:rPr>
            </w:pPr>
            <w:r w:rsidRPr="004A7F1F">
              <w:rPr>
                <w:rFonts w:ascii="Arial" w:hAnsi="Arial" w:cs="Arial"/>
              </w:rPr>
              <w:t>1340</w:t>
            </w:r>
            <w:r w:rsidR="00856EDC" w:rsidRPr="004A7F1F">
              <w:rPr>
                <w:rFonts w:ascii="Arial" w:hAnsi="Arial" w:cs="Arial"/>
              </w:rPr>
              <w:t xml:space="preserve"> </w:t>
            </w:r>
            <w:r w:rsidRPr="004A7F1F">
              <w:rPr>
                <w:rFonts w:ascii="Arial" w:hAnsi="Arial" w:cs="Arial"/>
              </w:rPr>
              <w:t>m</w:t>
            </w:r>
            <w:r w:rsidRPr="004A7F1F">
              <w:rPr>
                <w:rFonts w:ascii="Arial" w:hAnsi="Arial" w:cs="Arial"/>
                <w:vertAlign w:val="superscript"/>
              </w:rPr>
              <w:t>2</w:t>
            </w:r>
          </w:p>
          <w:p w14:paraId="0BA5599E" w14:textId="472D80FE" w:rsidR="000E2BF3" w:rsidRPr="004A7F1F" w:rsidRDefault="000E2BF3" w:rsidP="002B50B5">
            <w:pPr>
              <w:pStyle w:val="Default"/>
              <w:rPr>
                <w:rFonts w:ascii="Arial" w:hAnsi="Arial" w:cs="Arial"/>
              </w:rPr>
            </w:pPr>
            <w:r w:rsidRPr="004A7F1F">
              <w:rPr>
                <w:rFonts w:ascii="Arial" w:hAnsi="Arial" w:cs="Arial"/>
              </w:rPr>
              <w:t>40</w:t>
            </w:r>
            <w:r w:rsidR="00856EDC" w:rsidRPr="004A7F1F">
              <w:rPr>
                <w:rFonts w:ascii="Arial" w:hAnsi="Arial" w:cs="Arial"/>
              </w:rPr>
              <w:t xml:space="preserve"> </w:t>
            </w:r>
            <w:r w:rsidRPr="004A7F1F">
              <w:rPr>
                <w:rFonts w:ascii="Arial" w:hAnsi="Arial" w:cs="Arial"/>
              </w:rPr>
              <w:t>m</w:t>
            </w:r>
            <w:r w:rsidRPr="004A7F1F">
              <w:rPr>
                <w:rFonts w:ascii="Arial" w:hAnsi="Arial" w:cs="Arial"/>
                <w:vertAlign w:val="superscript"/>
              </w:rPr>
              <w:t>2</w:t>
            </w:r>
          </w:p>
          <w:p w14:paraId="5A8DFD5E" w14:textId="37BA74E7" w:rsidR="000E2BF3" w:rsidRPr="004A7F1F" w:rsidRDefault="000E2BF3" w:rsidP="002B50B5">
            <w:pPr>
              <w:pStyle w:val="Default"/>
              <w:rPr>
                <w:rFonts w:ascii="Arial" w:hAnsi="Arial" w:cs="Arial"/>
              </w:rPr>
            </w:pPr>
            <w:r w:rsidRPr="004A7F1F">
              <w:rPr>
                <w:rFonts w:ascii="Arial" w:hAnsi="Arial" w:cs="Arial"/>
              </w:rPr>
              <w:t>91</w:t>
            </w:r>
            <w:r w:rsidR="00856EDC" w:rsidRPr="004A7F1F">
              <w:rPr>
                <w:rFonts w:ascii="Arial" w:hAnsi="Arial" w:cs="Arial"/>
              </w:rPr>
              <w:t xml:space="preserve"> </w:t>
            </w:r>
            <w:r w:rsidRPr="004A7F1F">
              <w:rPr>
                <w:rFonts w:ascii="Arial" w:hAnsi="Arial" w:cs="Arial"/>
              </w:rPr>
              <w:t>m</w:t>
            </w:r>
            <w:r w:rsidRPr="004A7F1F">
              <w:rPr>
                <w:rFonts w:ascii="Arial" w:hAnsi="Arial" w:cs="Arial"/>
                <w:vertAlign w:val="superscript"/>
              </w:rPr>
              <w:t>2</w:t>
            </w:r>
          </w:p>
        </w:tc>
      </w:tr>
      <w:tr w:rsidR="002B50B5" w:rsidRPr="004A7F1F" w14:paraId="16AFDA41" w14:textId="77777777" w:rsidTr="00C90222">
        <w:tc>
          <w:tcPr>
            <w:tcW w:w="3681" w:type="dxa"/>
          </w:tcPr>
          <w:p w14:paraId="24FC2519" w14:textId="68C64B5D" w:rsidR="002B50B5" w:rsidRPr="004A7F1F" w:rsidRDefault="00E26453" w:rsidP="002B50B5">
            <w:pPr>
              <w:pStyle w:val="Default"/>
              <w:rPr>
                <w:rFonts w:ascii="Arial" w:hAnsi="Arial" w:cs="Arial"/>
              </w:rPr>
            </w:pPr>
            <w:r w:rsidRPr="004A7F1F">
              <w:rPr>
                <w:rFonts w:ascii="Arial" w:hAnsi="Arial" w:cs="Arial"/>
              </w:rPr>
              <w:t>Swallownest Primary, Aston</w:t>
            </w:r>
          </w:p>
        </w:tc>
        <w:tc>
          <w:tcPr>
            <w:tcW w:w="1559" w:type="dxa"/>
          </w:tcPr>
          <w:p w14:paraId="3BCBDE4B" w14:textId="77777777" w:rsidR="002B50B5" w:rsidRPr="004A7F1F" w:rsidRDefault="00E26453" w:rsidP="002B50B5">
            <w:pPr>
              <w:pStyle w:val="Default"/>
              <w:rPr>
                <w:rFonts w:ascii="Arial" w:hAnsi="Arial" w:cs="Arial"/>
              </w:rPr>
            </w:pPr>
            <w:r w:rsidRPr="004A7F1F">
              <w:rPr>
                <w:rFonts w:ascii="Arial" w:hAnsi="Arial" w:cs="Arial"/>
              </w:rPr>
              <w:t>Main</w:t>
            </w:r>
          </w:p>
          <w:p w14:paraId="78280845" w14:textId="3D22888D" w:rsidR="00E26453" w:rsidRPr="004A7F1F" w:rsidRDefault="00E26453" w:rsidP="002B50B5">
            <w:pPr>
              <w:pStyle w:val="Default"/>
              <w:rPr>
                <w:rFonts w:ascii="Arial" w:hAnsi="Arial" w:cs="Arial"/>
              </w:rPr>
            </w:pPr>
            <w:r w:rsidRPr="004A7F1F">
              <w:rPr>
                <w:rFonts w:ascii="Arial" w:hAnsi="Arial" w:cs="Arial"/>
              </w:rPr>
              <w:t>Foundation</w:t>
            </w:r>
          </w:p>
        </w:tc>
        <w:tc>
          <w:tcPr>
            <w:tcW w:w="2552" w:type="dxa"/>
          </w:tcPr>
          <w:p w14:paraId="37EC213A" w14:textId="77777777" w:rsidR="002B50B5" w:rsidRPr="004A7F1F" w:rsidRDefault="00E26453" w:rsidP="002B50B5">
            <w:pPr>
              <w:pStyle w:val="Default"/>
              <w:rPr>
                <w:rFonts w:ascii="Arial" w:hAnsi="Arial" w:cs="Arial"/>
              </w:rPr>
            </w:pPr>
            <w:r w:rsidRPr="004A7F1F">
              <w:rPr>
                <w:rFonts w:ascii="Arial" w:hAnsi="Arial" w:cs="Arial"/>
              </w:rPr>
              <w:t>Stone</w:t>
            </w:r>
          </w:p>
          <w:p w14:paraId="32D23741" w14:textId="08408EE3" w:rsidR="00E26453" w:rsidRPr="004A7F1F" w:rsidRDefault="00E26453" w:rsidP="002B50B5">
            <w:pPr>
              <w:pStyle w:val="Default"/>
              <w:rPr>
                <w:rFonts w:ascii="Arial" w:hAnsi="Arial" w:cs="Arial"/>
              </w:rPr>
            </w:pPr>
            <w:r w:rsidRPr="004A7F1F">
              <w:rPr>
                <w:rFonts w:ascii="Arial" w:hAnsi="Arial" w:cs="Arial"/>
              </w:rPr>
              <w:t>Traditional</w:t>
            </w:r>
          </w:p>
        </w:tc>
        <w:tc>
          <w:tcPr>
            <w:tcW w:w="1134" w:type="dxa"/>
          </w:tcPr>
          <w:p w14:paraId="26838818" w14:textId="77777777" w:rsidR="002B50B5" w:rsidRPr="004A7F1F" w:rsidRDefault="00E26453" w:rsidP="002B50B5">
            <w:pPr>
              <w:pStyle w:val="Default"/>
              <w:rPr>
                <w:rFonts w:ascii="Arial" w:hAnsi="Arial" w:cs="Arial"/>
              </w:rPr>
            </w:pPr>
            <w:r w:rsidRPr="004A7F1F">
              <w:rPr>
                <w:rFonts w:ascii="Arial" w:hAnsi="Arial" w:cs="Arial"/>
              </w:rPr>
              <w:t>1900s</w:t>
            </w:r>
          </w:p>
          <w:p w14:paraId="459E7993" w14:textId="36910069" w:rsidR="00E26453" w:rsidRPr="004A7F1F" w:rsidRDefault="00E26453" w:rsidP="002B50B5">
            <w:pPr>
              <w:pStyle w:val="Default"/>
              <w:rPr>
                <w:rFonts w:ascii="Arial" w:hAnsi="Arial" w:cs="Arial"/>
              </w:rPr>
            </w:pPr>
            <w:r w:rsidRPr="004A7F1F">
              <w:rPr>
                <w:rFonts w:ascii="Arial" w:hAnsi="Arial" w:cs="Arial"/>
              </w:rPr>
              <w:t>2000s</w:t>
            </w:r>
          </w:p>
        </w:tc>
        <w:tc>
          <w:tcPr>
            <w:tcW w:w="1275" w:type="dxa"/>
          </w:tcPr>
          <w:p w14:paraId="49CE7A65" w14:textId="07239996" w:rsidR="002B50B5" w:rsidRPr="004A7F1F" w:rsidRDefault="00BB18B9" w:rsidP="002B50B5">
            <w:pPr>
              <w:pStyle w:val="Default"/>
              <w:rPr>
                <w:rFonts w:ascii="Arial" w:hAnsi="Arial" w:cs="Arial"/>
              </w:rPr>
            </w:pPr>
            <w:r w:rsidRPr="004A7F1F">
              <w:rPr>
                <w:rFonts w:ascii="Arial" w:hAnsi="Arial" w:cs="Arial"/>
              </w:rPr>
              <w:t>1323</w:t>
            </w:r>
            <w:r w:rsidR="00856EDC" w:rsidRPr="004A7F1F">
              <w:rPr>
                <w:rFonts w:ascii="Arial" w:hAnsi="Arial" w:cs="Arial"/>
              </w:rPr>
              <w:t xml:space="preserve"> </w:t>
            </w:r>
            <w:r w:rsidRPr="004A7F1F">
              <w:rPr>
                <w:rFonts w:ascii="Arial" w:hAnsi="Arial" w:cs="Arial"/>
              </w:rPr>
              <w:t>m</w:t>
            </w:r>
            <w:r w:rsidRPr="004A7F1F">
              <w:rPr>
                <w:rFonts w:ascii="Arial" w:hAnsi="Arial" w:cs="Arial"/>
                <w:vertAlign w:val="superscript"/>
              </w:rPr>
              <w:t>2</w:t>
            </w:r>
          </w:p>
          <w:p w14:paraId="6BAAE8BF" w14:textId="7BC7D6E5" w:rsidR="00BB18B9" w:rsidRPr="004A7F1F" w:rsidRDefault="00BB18B9" w:rsidP="002B50B5">
            <w:pPr>
              <w:pStyle w:val="Default"/>
              <w:rPr>
                <w:rFonts w:ascii="Arial" w:hAnsi="Arial" w:cs="Arial"/>
              </w:rPr>
            </w:pPr>
            <w:r w:rsidRPr="004A7F1F">
              <w:rPr>
                <w:rFonts w:ascii="Arial" w:hAnsi="Arial" w:cs="Arial"/>
              </w:rPr>
              <w:t>212</w:t>
            </w:r>
            <w:r w:rsidR="00856EDC" w:rsidRPr="004A7F1F">
              <w:rPr>
                <w:rFonts w:ascii="Arial" w:hAnsi="Arial" w:cs="Arial"/>
              </w:rPr>
              <w:t xml:space="preserve"> </w:t>
            </w:r>
            <w:r w:rsidRPr="004A7F1F">
              <w:rPr>
                <w:rFonts w:ascii="Arial" w:hAnsi="Arial" w:cs="Arial"/>
              </w:rPr>
              <w:t>m</w:t>
            </w:r>
            <w:r w:rsidRPr="004A7F1F">
              <w:rPr>
                <w:rFonts w:ascii="Arial" w:hAnsi="Arial" w:cs="Arial"/>
                <w:vertAlign w:val="superscript"/>
              </w:rPr>
              <w:t>2</w:t>
            </w:r>
          </w:p>
        </w:tc>
      </w:tr>
      <w:tr w:rsidR="002B50B5" w:rsidRPr="004A7F1F" w14:paraId="2896FD68" w14:textId="77777777" w:rsidTr="00C90222">
        <w:tc>
          <w:tcPr>
            <w:tcW w:w="3681" w:type="dxa"/>
          </w:tcPr>
          <w:p w14:paraId="7354B49F" w14:textId="425DFD6B" w:rsidR="002B50B5" w:rsidRPr="004A7F1F" w:rsidRDefault="00E26453" w:rsidP="002B50B5">
            <w:pPr>
              <w:pStyle w:val="Default"/>
              <w:rPr>
                <w:rFonts w:ascii="Arial" w:hAnsi="Arial" w:cs="Arial"/>
              </w:rPr>
            </w:pPr>
            <w:r w:rsidRPr="004A7F1F">
              <w:rPr>
                <w:rFonts w:ascii="Arial" w:hAnsi="Arial" w:cs="Arial"/>
              </w:rPr>
              <w:t>Thrybergh Fullerton C of E Primary</w:t>
            </w:r>
          </w:p>
        </w:tc>
        <w:tc>
          <w:tcPr>
            <w:tcW w:w="1559" w:type="dxa"/>
          </w:tcPr>
          <w:p w14:paraId="49C4701E" w14:textId="77777777" w:rsidR="002B50B5" w:rsidRPr="004A7F1F" w:rsidRDefault="00E26453" w:rsidP="002B50B5">
            <w:pPr>
              <w:pStyle w:val="Default"/>
              <w:rPr>
                <w:rFonts w:ascii="Arial" w:hAnsi="Arial" w:cs="Arial"/>
              </w:rPr>
            </w:pPr>
            <w:r w:rsidRPr="004A7F1F">
              <w:rPr>
                <w:rFonts w:ascii="Arial" w:hAnsi="Arial" w:cs="Arial"/>
              </w:rPr>
              <w:t>Main</w:t>
            </w:r>
          </w:p>
          <w:p w14:paraId="13A21CC5" w14:textId="68C14FAA" w:rsidR="00E26453" w:rsidRPr="004A7F1F" w:rsidRDefault="00E26453" w:rsidP="002B50B5">
            <w:pPr>
              <w:pStyle w:val="Default"/>
              <w:rPr>
                <w:rFonts w:ascii="Arial" w:hAnsi="Arial" w:cs="Arial"/>
              </w:rPr>
            </w:pPr>
            <w:r w:rsidRPr="004A7F1F">
              <w:rPr>
                <w:rFonts w:ascii="Arial" w:hAnsi="Arial" w:cs="Arial"/>
              </w:rPr>
              <w:t>New block</w:t>
            </w:r>
          </w:p>
        </w:tc>
        <w:tc>
          <w:tcPr>
            <w:tcW w:w="2552" w:type="dxa"/>
          </w:tcPr>
          <w:p w14:paraId="02D0E3A1" w14:textId="77777777" w:rsidR="002B50B5" w:rsidRPr="004A7F1F" w:rsidRDefault="00E26453" w:rsidP="002B50B5">
            <w:pPr>
              <w:pStyle w:val="Default"/>
              <w:rPr>
                <w:rFonts w:ascii="Arial" w:hAnsi="Arial" w:cs="Arial"/>
              </w:rPr>
            </w:pPr>
            <w:r w:rsidRPr="004A7F1F">
              <w:rPr>
                <w:rFonts w:ascii="Arial" w:hAnsi="Arial" w:cs="Arial"/>
              </w:rPr>
              <w:t>Brick &amp; Curtain Wall</w:t>
            </w:r>
          </w:p>
          <w:p w14:paraId="4D365F59" w14:textId="2E470190" w:rsidR="00E26453" w:rsidRPr="004A7F1F" w:rsidRDefault="00E26453" w:rsidP="002B50B5">
            <w:pPr>
              <w:pStyle w:val="Default"/>
              <w:rPr>
                <w:rFonts w:ascii="Arial" w:hAnsi="Arial" w:cs="Arial"/>
              </w:rPr>
            </w:pPr>
            <w:r w:rsidRPr="004A7F1F">
              <w:rPr>
                <w:rFonts w:ascii="Arial" w:hAnsi="Arial" w:cs="Arial"/>
              </w:rPr>
              <w:t>Modular</w:t>
            </w:r>
          </w:p>
        </w:tc>
        <w:tc>
          <w:tcPr>
            <w:tcW w:w="1134" w:type="dxa"/>
          </w:tcPr>
          <w:p w14:paraId="2FD51AE8" w14:textId="77777777" w:rsidR="002B50B5" w:rsidRPr="004A7F1F" w:rsidRDefault="00E26453" w:rsidP="002B50B5">
            <w:pPr>
              <w:pStyle w:val="Default"/>
              <w:rPr>
                <w:rFonts w:ascii="Arial" w:hAnsi="Arial" w:cs="Arial"/>
              </w:rPr>
            </w:pPr>
            <w:r w:rsidRPr="004A7F1F">
              <w:rPr>
                <w:rFonts w:ascii="Arial" w:hAnsi="Arial" w:cs="Arial"/>
              </w:rPr>
              <w:t>1972</w:t>
            </w:r>
          </w:p>
          <w:p w14:paraId="39F4B27F" w14:textId="587B492A" w:rsidR="00E26453" w:rsidRPr="004A7F1F" w:rsidRDefault="00E26453" w:rsidP="002B50B5">
            <w:pPr>
              <w:pStyle w:val="Default"/>
              <w:rPr>
                <w:rFonts w:ascii="Arial" w:hAnsi="Arial" w:cs="Arial"/>
              </w:rPr>
            </w:pPr>
            <w:r w:rsidRPr="004A7F1F">
              <w:rPr>
                <w:rFonts w:ascii="Arial" w:hAnsi="Arial" w:cs="Arial"/>
              </w:rPr>
              <w:t>2021</w:t>
            </w:r>
          </w:p>
        </w:tc>
        <w:tc>
          <w:tcPr>
            <w:tcW w:w="1275" w:type="dxa"/>
          </w:tcPr>
          <w:p w14:paraId="14EB149B" w14:textId="3C8C135E" w:rsidR="002B50B5" w:rsidRPr="004A7F1F" w:rsidRDefault="00BB18B9" w:rsidP="002B50B5">
            <w:pPr>
              <w:pStyle w:val="Default"/>
              <w:rPr>
                <w:rFonts w:ascii="Arial" w:hAnsi="Arial" w:cs="Arial"/>
              </w:rPr>
            </w:pPr>
            <w:r w:rsidRPr="004A7F1F">
              <w:rPr>
                <w:rFonts w:ascii="Arial" w:hAnsi="Arial" w:cs="Arial"/>
              </w:rPr>
              <w:t>829</w:t>
            </w:r>
            <w:r w:rsidR="00856EDC" w:rsidRPr="004A7F1F">
              <w:rPr>
                <w:rFonts w:ascii="Arial" w:hAnsi="Arial" w:cs="Arial"/>
              </w:rPr>
              <w:t xml:space="preserve"> </w:t>
            </w:r>
            <w:r w:rsidRPr="004A7F1F">
              <w:rPr>
                <w:rFonts w:ascii="Arial" w:hAnsi="Arial" w:cs="Arial"/>
              </w:rPr>
              <w:t>m</w:t>
            </w:r>
            <w:r w:rsidRPr="004A7F1F">
              <w:rPr>
                <w:rFonts w:ascii="Arial" w:hAnsi="Arial" w:cs="Arial"/>
                <w:vertAlign w:val="superscript"/>
              </w:rPr>
              <w:t>2</w:t>
            </w:r>
          </w:p>
          <w:p w14:paraId="7B7091D1" w14:textId="64CFC082" w:rsidR="00BB18B9" w:rsidRPr="004A7F1F" w:rsidRDefault="00BB18B9" w:rsidP="002B50B5">
            <w:pPr>
              <w:pStyle w:val="Default"/>
              <w:rPr>
                <w:rFonts w:ascii="Arial" w:hAnsi="Arial" w:cs="Arial"/>
              </w:rPr>
            </w:pPr>
            <w:r w:rsidRPr="004A7F1F">
              <w:rPr>
                <w:rFonts w:ascii="Arial" w:hAnsi="Arial" w:cs="Arial"/>
              </w:rPr>
              <w:t>126</w:t>
            </w:r>
            <w:r w:rsidR="00856EDC" w:rsidRPr="004A7F1F">
              <w:rPr>
                <w:rFonts w:ascii="Arial" w:hAnsi="Arial" w:cs="Arial"/>
              </w:rPr>
              <w:t xml:space="preserve"> </w:t>
            </w:r>
            <w:r w:rsidRPr="004A7F1F">
              <w:rPr>
                <w:rFonts w:ascii="Arial" w:hAnsi="Arial" w:cs="Arial"/>
              </w:rPr>
              <w:t>m</w:t>
            </w:r>
            <w:r w:rsidRPr="004A7F1F">
              <w:rPr>
                <w:rFonts w:ascii="Arial" w:hAnsi="Arial" w:cs="Arial"/>
                <w:vertAlign w:val="superscript"/>
              </w:rPr>
              <w:t>2</w:t>
            </w:r>
          </w:p>
        </w:tc>
      </w:tr>
      <w:tr w:rsidR="002B50B5" w:rsidRPr="004A7F1F" w14:paraId="1B247EFE" w14:textId="77777777" w:rsidTr="00C90222">
        <w:tc>
          <w:tcPr>
            <w:tcW w:w="3681" w:type="dxa"/>
          </w:tcPr>
          <w:p w14:paraId="438449A2" w14:textId="5D526DDE" w:rsidR="002B50B5" w:rsidRPr="004A7F1F" w:rsidRDefault="00E26453" w:rsidP="002B50B5">
            <w:pPr>
              <w:pStyle w:val="Default"/>
              <w:rPr>
                <w:rFonts w:ascii="Arial" w:hAnsi="Arial" w:cs="Arial"/>
              </w:rPr>
            </w:pPr>
            <w:r w:rsidRPr="004A7F1F">
              <w:rPr>
                <w:rFonts w:ascii="Arial" w:hAnsi="Arial" w:cs="Arial"/>
              </w:rPr>
              <w:t>Totley All Saints C of E Primary</w:t>
            </w:r>
          </w:p>
        </w:tc>
        <w:tc>
          <w:tcPr>
            <w:tcW w:w="1559" w:type="dxa"/>
          </w:tcPr>
          <w:p w14:paraId="2FE144DF" w14:textId="77777777" w:rsidR="002B50B5" w:rsidRPr="004A7F1F" w:rsidRDefault="00E26453" w:rsidP="002B50B5">
            <w:pPr>
              <w:pStyle w:val="Default"/>
              <w:rPr>
                <w:rFonts w:ascii="Arial" w:hAnsi="Arial" w:cs="Arial"/>
              </w:rPr>
            </w:pPr>
            <w:r w:rsidRPr="004A7F1F">
              <w:rPr>
                <w:rFonts w:ascii="Arial" w:hAnsi="Arial" w:cs="Arial"/>
              </w:rPr>
              <w:t>Main</w:t>
            </w:r>
          </w:p>
          <w:p w14:paraId="4509B74C" w14:textId="622751E1" w:rsidR="00E26453" w:rsidRPr="004A7F1F" w:rsidRDefault="00E26453" w:rsidP="002B50B5">
            <w:pPr>
              <w:pStyle w:val="Default"/>
              <w:rPr>
                <w:rFonts w:ascii="Arial" w:hAnsi="Arial" w:cs="Arial"/>
              </w:rPr>
            </w:pPr>
            <w:r w:rsidRPr="004A7F1F">
              <w:rPr>
                <w:rFonts w:ascii="Arial" w:hAnsi="Arial" w:cs="Arial"/>
              </w:rPr>
              <w:t>House</w:t>
            </w:r>
          </w:p>
        </w:tc>
        <w:tc>
          <w:tcPr>
            <w:tcW w:w="2552" w:type="dxa"/>
          </w:tcPr>
          <w:p w14:paraId="72E23E07" w14:textId="77777777" w:rsidR="002B50B5" w:rsidRPr="004A7F1F" w:rsidRDefault="00E26453" w:rsidP="002B50B5">
            <w:pPr>
              <w:pStyle w:val="Default"/>
              <w:rPr>
                <w:rFonts w:ascii="Arial" w:hAnsi="Arial" w:cs="Arial"/>
              </w:rPr>
            </w:pPr>
            <w:r w:rsidRPr="004A7F1F">
              <w:rPr>
                <w:rFonts w:ascii="Arial" w:hAnsi="Arial" w:cs="Arial"/>
              </w:rPr>
              <w:t>Stone</w:t>
            </w:r>
          </w:p>
          <w:p w14:paraId="20C9CA95" w14:textId="0C8671A9" w:rsidR="00E26453" w:rsidRPr="004A7F1F" w:rsidRDefault="00E26453" w:rsidP="002B50B5">
            <w:pPr>
              <w:pStyle w:val="Default"/>
              <w:rPr>
                <w:rFonts w:ascii="Arial" w:hAnsi="Arial" w:cs="Arial"/>
              </w:rPr>
            </w:pPr>
            <w:r w:rsidRPr="004A7F1F">
              <w:rPr>
                <w:rFonts w:ascii="Arial" w:hAnsi="Arial" w:cs="Arial"/>
              </w:rPr>
              <w:t>Traditional</w:t>
            </w:r>
          </w:p>
        </w:tc>
        <w:tc>
          <w:tcPr>
            <w:tcW w:w="1134" w:type="dxa"/>
          </w:tcPr>
          <w:p w14:paraId="3B55CBBB" w14:textId="77777777" w:rsidR="002B50B5" w:rsidRPr="004A7F1F" w:rsidRDefault="00E26453" w:rsidP="002B50B5">
            <w:pPr>
              <w:pStyle w:val="Default"/>
              <w:rPr>
                <w:rFonts w:ascii="Arial" w:hAnsi="Arial" w:cs="Arial"/>
              </w:rPr>
            </w:pPr>
            <w:r w:rsidRPr="004A7F1F">
              <w:rPr>
                <w:rFonts w:ascii="Arial" w:hAnsi="Arial" w:cs="Arial"/>
              </w:rPr>
              <w:t>1870</w:t>
            </w:r>
          </w:p>
          <w:p w14:paraId="786D8626" w14:textId="60B54328" w:rsidR="00E26453" w:rsidRPr="004A7F1F" w:rsidRDefault="00E26453" w:rsidP="002B50B5">
            <w:pPr>
              <w:pStyle w:val="Default"/>
              <w:rPr>
                <w:rFonts w:ascii="Arial" w:hAnsi="Arial" w:cs="Arial"/>
              </w:rPr>
            </w:pPr>
            <w:r w:rsidRPr="004A7F1F">
              <w:rPr>
                <w:rFonts w:ascii="Arial" w:hAnsi="Arial" w:cs="Arial"/>
              </w:rPr>
              <w:t>1960’s?</w:t>
            </w:r>
          </w:p>
        </w:tc>
        <w:tc>
          <w:tcPr>
            <w:tcW w:w="1275" w:type="dxa"/>
          </w:tcPr>
          <w:p w14:paraId="483CDC1C" w14:textId="11192062" w:rsidR="002B50B5" w:rsidRPr="004A7F1F" w:rsidRDefault="00BB18B9" w:rsidP="002B50B5">
            <w:pPr>
              <w:pStyle w:val="Default"/>
              <w:rPr>
                <w:rFonts w:ascii="Arial" w:hAnsi="Arial" w:cs="Arial"/>
              </w:rPr>
            </w:pPr>
            <w:r w:rsidRPr="004A7F1F">
              <w:rPr>
                <w:rFonts w:ascii="Arial" w:hAnsi="Arial" w:cs="Arial"/>
              </w:rPr>
              <w:t>1211</w:t>
            </w:r>
            <w:r w:rsidR="00856EDC" w:rsidRPr="004A7F1F">
              <w:rPr>
                <w:rFonts w:ascii="Arial" w:hAnsi="Arial" w:cs="Arial"/>
              </w:rPr>
              <w:t xml:space="preserve"> </w:t>
            </w:r>
            <w:r w:rsidRPr="004A7F1F">
              <w:rPr>
                <w:rFonts w:ascii="Arial" w:hAnsi="Arial" w:cs="Arial"/>
              </w:rPr>
              <w:t>m</w:t>
            </w:r>
            <w:r w:rsidRPr="004A7F1F">
              <w:rPr>
                <w:rFonts w:ascii="Arial" w:hAnsi="Arial" w:cs="Arial"/>
                <w:vertAlign w:val="superscript"/>
              </w:rPr>
              <w:t>2</w:t>
            </w:r>
          </w:p>
          <w:p w14:paraId="1CC05FB6" w14:textId="0BFC0B53" w:rsidR="00BB18B9" w:rsidRPr="004A7F1F" w:rsidRDefault="00BB18B9" w:rsidP="002B50B5">
            <w:pPr>
              <w:pStyle w:val="Default"/>
              <w:rPr>
                <w:rFonts w:ascii="Arial" w:hAnsi="Arial" w:cs="Arial"/>
              </w:rPr>
            </w:pPr>
            <w:r w:rsidRPr="004A7F1F">
              <w:rPr>
                <w:rFonts w:ascii="Arial" w:hAnsi="Arial" w:cs="Arial"/>
              </w:rPr>
              <w:t>87</w:t>
            </w:r>
            <w:r w:rsidR="00856EDC" w:rsidRPr="004A7F1F">
              <w:rPr>
                <w:rFonts w:ascii="Arial" w:hAnsi="Arial" w:cs="Arial"/>
              </w:rPr>
              <w:t xml:space="preserve"> </w:t>
            </w:r>
            <w:r w:rsidRPr="004A7F1F">
              <w:rPr>
                <w:rFonts w:ascii="Arial" w:hAnsi="Arial" w:cs="Arial"/>
              </w:rPr>
              <w:t>m</w:t>
            </w:r>
            <w:r w:rsidRPr="004A7F1F">
              <w:rPr>
                <w:rFonts w:ascii="Arial" w:hAnsi="Arial" w:cs="Arial"/>
                <w:vertAlign w:val="superscript"/>
              </w:rPr>
              <w:t>2</w:t>
            </w:r>
          </w:p>
        </w:tc>
      </w:tr>
      <w:tr w:rsidR="002B50B5" w:rsidRPr="004A7F1F" w14:paraId="352EB808" w14:textId="77777777" w:rsidTr="00C90222">
        <w:tc>
          <w:tcPr>
            <w:tcW w:w="3681" w:type="dxa"/>
          </w:tcPr>
          <w:p w14:paraId="6228A0C0" w14:textId="685E6DD7" w:rsidR="002B50B5" w:rsidRPr="004A7F1F" w:rsidRDefault="00E26453" w:rsidP="002B50B5">
            <w:pPr>
              <w:pStyle w:val="Default"/>
              <w:rPr>
                <w:rFonts w:ascii="Arial" w:hAnsi="Arial" w:cs="Arial"/>
              </w:rPr>
            </w:pPr>
            <w:r w:rsidRPr="004A7F1F">
              <w:rPr>
                <w:rFonts w:ascii="Arial" w:hAnsi="Arial" w:cs="Arial"/>
              </w:rPr>
              <w:lastRenderedPageBreak/>
              <w:t>Travis St Lawrence C of E Primary</w:t>
            </w:r>
            <w:r w:rsidR="007B412B" w:rsidRPr="004A7F1F">
              <w:rPr>
                <w:rFonts w:ascii="Arial" w:hAnsi="Arial" w:cs="Arial"/>
              </w:rPr>
              <w:t>, Hatfield</w:t>
            </w:r>
          </w:p>
        </w:tc>
        <w:tc>
          <w:tcPr>
            <w:tcW w:w="1559" w:type="dxa"/>
          </w:tcPr>
          <w:p w14:paraId="55B16BAD" w14:textId="77777777" w:rsidR="002B50B5" w:rsidRPr="004A7F1F" w:rsidRDefault="00E26453" w:rsidP="002B50B5">
            <w:pPr>
              <w:pStyle w:val="Default"/>
              <w:rPr>
                <w:rFonts w:ascii="Arial" w:hAnsi="Arial" w:cs="Arial"/>
              </w:rPr>
            </w:pPr>
            <w:r w:rsidRPr="004A7F1F">
              <w:rPr>
                <w:rFonts w:ascii="Arial" w:hAnsi="Arial" w:cs="Arial"/>
              </w:rPr>
              <w:t>Infant</w:t>
            </w:r>
          </w:p>
          <w:p w14:paraId="4BABD4B8" w14:textId="79DF7521" w:rsidR="00E26453" w:rsidRPr="004A7F1F" w:rsidRDefault="00E26453" w:rsidP="002B50B5">
            <w:pPr>
              <w:pStyle w:val="Default"/>
              <w:rPr>
                <w:rFonts w:ascii="Arial" w:hAnsi="Arial" w:cs="Arial"/>
              </w:rPr>
            </w:pPr>
            <w:r w:rsidRPr="004A7F1F">
              <w:rPr>
                <w:rFonts w:ascii="Arial" w:hAnsi="Arial" w:cs="Arial"/>
              </w:rPr>
              <w:t>Junior</w:t>
            </w:r>
          </w:p>
        </w:tc>
        <w:tc>
          <w:tcPr>
            <w:tcW w:w="2552" w:type="dxa"/>
          </w:tcPr>
          <w:p w14:paraId="205D1465" w14:textId="77777777" w:rsidR="002B50B5" w:rsidRPr="004A7F1F" w:rsidRDefault="00E26453" w:rsidP="002B50B5">
            <w:pPr>
              <w:pStyle w:val="Default"/>
              <w:rPr>
                <w:rFonts w:ascii="Arial" w:hAnsi="Arial" w:cs="Arial"/>
              </w:rPr>
            </w:pPr>
            <w:r w:rsidRPr="004A7F1F">
              <w:rPr>
                <w:rFonts w:ascii="Arial" w:hAnsi="Arial" w:cs="Arial"/>
              </w:rPr>
              <w:t>Traditional</w:t>
            </w:r>
          </w:p>
          <w:p w14:paraId="1A0C710F" w14:textId="737B07C4" w:rsidR="00E26453" w:rsidRPr="004A7F1F" w:rsidRDefault="00E26453" w:rsidP="002B50B5">
            <w:pPr>
              <w:pStyle w:val="Default"/>
              <w:rPr>
                <w:rFonts w:ascii="Arial" w:hAnsi="Arial" w:cs="Arial"/>
              </w:rPr>
            </w:pPr>
            <w:r w:rsidRPr="004A7F1F">
              <w:rPr>
                <w:rFonts w:ascii="Arial" w:hAnsi="Arial" w:cs="Arial"/>
              </w:rPr>
              <w:t>Traditional</w:t>
            </w:r>
          </w:p>
        </w:tc>
        <w:tc>
          <w:tcPr>
            <w:tcW w:w="1134" w:type="dxa"/>
          </w:tcPr>
          <w:p w14:paraId="7221A7DE" w14:textId="77777777" w:rsidR="002B50B5" w:rsidRPr="004A7F1F" w:rsidRDefault="00E26453" w:rsidP="002B50B5">
            <w:pPr>
              <w:pStyle w:val="Default"/>
              <w:rPr>
                <w:rFonts w:ascii="Arial" w:hAnsi="Arial" w:cs="Arial"/>
              </w:rPr>
            </w:pPr>
            <w:r w:rsidRPr="004A7F1F">
              <w:rPr>
                <w:rFonts w:ascii="Arial" w:hAnsi="Arial" w:cs="Arial"/>
              </w:rPr>
              <w:t>1963</w:t>
            </w:r>
          </w:p>
          <w:p w14:paraId="6A5A1A99" w14:textId="71C71995" w:rsidR="00E26453" w:rsidRPr="004A7F1F" w:rsidRDefault="00E26453" w:rsidP="002B50B5">
            <w:pPr>
              <w:pStyle w:val="Default"/>
              <w:rPr>
                <w:rFonts w:ascii="Arial" w:hAnsi="Arial" w:cs="Arial"/>
              </w:rPr>
            </w:pPr>
            <w:r w:rsidRPr="004A7F1F">
              <w:rPr>
                <w:rFonts w:ascii="Arial" w:hAnsi="Arial" w:cs="Arial"/>
              </w:rPr>
              <w:t>1968</w:t>
            </w:r>
          </w:p>
        </w:tc>
        <w:tc>
          <w:tcPr>
            <w:tcW w:w="1275" w:type="dxa"/>
          </w:tcPr>
          <w:p w14:paraId="73510973" w14:textId="5F4B19B6" w:rsidR="002B50B5" w:rsidRPr="004A7F1F" w:rsidRDefault="00BB18B9" w:rsidP="002B50B5">
            <w:pPr>
              <w:pStyle w:val="Default"/>
              <w:rPr>
                <w:rFonts w:ascii="Arial" w:hAnsi="Arial" w:cs="Arial"/>
              </w:rPr>
            </w:pPr>
            <w:r w:rsidRPr="004A7F1F">
              <w:rPr>
                <w:rFonts w:ascii="Arial" w:hAnsi="Arial" w:cs="Arial"/>
              </w:rPr>
              <w:t>1396</w:t>
            </w:r>
            <w:r w:rsidR="00856EDC" w:rsidRPr="004A7F1F">
              <w:rPr>
                <w:rFonts w:ascii="Arial" w:hAnsi="Arial" w:cs="Arial"/>
              </w:rPr>
              <w:t xml:space="preserve"> </w:t>
            </w:r>
            <w:r w:rsidRPr="004A7F1F">
              <w:rPr>
                <w:rFonts w:ascii="Arial" w:hAnsi="Arial" w:cs="Arial"/>
              </w:rPr>
              <w:t>m</w:t>
            </w:r>
            <w:r w:rsidRPr="004A7F1F">
              <w:rPr>
                <w:rFonts w:ascii="Arial" w:hAnsi="Arial" w:cs="Arial"/>
                <w:vertAlign w:val="superscript"/>
              </w:rPr>
              <w:t>2</w:t>
            </w:r>
          </w:p>
          <w:p w14:paraId="1DBB4ABB" w14:textId="5F263B8C" w:rsidR="00BB18B9" w:rsidRPr="004A7F1F" w:rsidRDefault="00BB18B9" w:rsidP="002B50B5">
            <w:pPr>
              <w:pStyle w:val="Default"/>
              <w:rPr>
                <w:rFonts w:ascii="Arial" w:hAnsi="Arial" w:cs="Arial"/>
              </w:rPr>
            </w:pPr>
            <w:r w:rsidRPr="004A7F1F">
              <w:rPr>
                <w:rFonts w:ascii="Arial" w:hAnsi="Arial" w:cs="Arial"/>
              </w:rPr>
              <w:t>1948</w:t>
            </w:r>
            <w:r w:rsidR="00856EDC" w:rsidRPr="004A7F1F">
              <w:rPr>
                <w:rFonts w:ascii="Arial" w:hAnsi="Arial" w:cs="Arial"/>
              </w:rPr>
              <w:t xml:space="preserve"> </w:t>
            </w:r>
            <w:r w:rsidRPr="004A7F1F">
              <w:rPr>
                <w:rFonts w:ascii="Arial" w:hAnsi="Arial" w:cs="Arial"/>
              </w:rPr>
              <w:t>m</w:t>
            </w:r>
            <w:r w:rsidRPr="004A7F1F">
              <w:rPr>
                <w:rFonts w:ascii="Arial" w:hAnsi="Arial" w:cs="Arial"/>
                <w:vertAlign w:val="superscript"/>
              </w:rPr>
              <w:t>2</w:t>
            </w:r>
          </w:p>
        </w:tc>
      </w:tr>
      <w:tr w:rsidR="002B50B5" w:rsidRPr="004A7F1F" w14:paraId="4E294080" w14:textId="77777777" w:rsidTr="00C90222">
        <w:tc>
          <w:tcPr>
            <w:tcW w:w="3681" w:type="dxa"/>
          </w:tcPr>
          <w:p w14:paraId="5C56EB6A" w14:textId="3D10C849" w:rsidR="002B50B5" w:rsidRPr="004A7F1F" w:rsidRDefault="00E26453" w:rsidP="002B50B5">
            <w:pPr>
              <w:pStyle w:val="Default"/>
              <w:rPr>
                <w:rFonts w:ascii="Arial" w:hAnsi="Arial" w:cs="Arial"/>
              </w:rPr>
            </w:pPr>
            <w:r w:rsidRPr="004A7F1F">
              <w:rPr>
                <w:rFonts w:ascii="Arial" w:hAnsi="Arial" w:cs="Arial"/>
              </w:rPr>
              <w:t>Treeton C of E Primary</w:t>
            </w:r>
          </w:p>
        </w:tc>
        <w:tc>
          <w:tcPr>
            <w:tcW w:w="1559" w:type="dxa"/>
          </w:tcPr>
          <w:p w14:paraId="41DD9F94" w14:textId="77777777" w:rsidR="002B50B5" w:rsidRPr="004A7F1F" w:rsidRDefault="00E26453" w:rsidP="002B50B5">
            <w:pPr>
              <w:pStyle w:val="Default"/>
              <w:rPr>
                <w:rFonts w:ascii="Arial" w:hAnsi="Arial" w:cs="Arial"/>
              </w:rPr>
            </w:pPr>
            <w:r w:rsidRPr="004A7F1F">
              <w:rPr>
                <w:rFonts w:ascii="Arial" w:hAnsi="Arial" w:cs="Arial"/>
              </w:rPr>
              <w:t>Main</w:t>
            </w:r>
          </w:p>
          <w:p w14:paraId="48F13975" w14:textId="77777777" w:rsidR="007B412B" w:rsidRPr="004A7F1F" w:rsidRDefault="007B412B" w:rsidP="002B50B5">
            <w:pPr>
              <w:pStyle w:val="Default"/>
              <w:rPr>
                <w:rFonts w:ascii="Arial" w:hAnsi="Arial" w:cs="Arial"/>
              </w:rPr>
            </w:pPr>
            <w:r w:rsidRPr="004A7F1F">
              <w:rPr>
                <w:rFonts w:ascii="Arial" w:hAnsi="Arial" w:cs="Arial"/>
              </w:rPr>
              <w:t>Foundation</w:t>
            </w:r>
          </w:p>
          <w:p w14:paraId="685E3963" w14:textId="77777777" w:rsidR="007B412B" w:rsidRPr="004A7F1F" w:rsidRDefault="007B412B" w:rsidP="002B50B5">
            <w:pPr>
              <w:pStyle w:val="Default"/>
              <w:rPr>
                <w:rFonts w:ascii="Arial" w:hAnsi="Arial" w:cs="Arial"/>
              </w:rPr>
            </w:pPr>
            <w:r w:rsidRPr="004A7F1F">
              <w:rPr>
                <w:rFonts w:ascii="Arial" w:hAnsi="Arial" w:cs="Arial"/>
              </w:rPr>
              <w:t>Class Block</w:t>
            </w:r>
          </w:p>
          <w:p w14:paraId="0D92198D" w14:textId="50640502" w:rsidR="007B412B" w:rsidRPr="004A7F1F" w:rsidRDefault="007B412B" w:rsidP="002B50B5">
            <w:pPr>
              <w:pStyle w:val="Default"/>
              <w:rPr>
                <w:rFonts w:ascii="Arial" w:hAnsi="Arial" w:cs="Arial"/>
              </w:rPr>
            </w:pPr>
            <w:r w:rsidRPr="004A7F1F">
              <w:rPr>
                <w:rFonts w:ascii="Arial" w:hAnsi="Arial" w:cs="Arial"/>
              </w:rPr>
              <w:t>Single unit</w:t>
            </w:r>
          </w:p>
        </w:tc>
        <w:tc>
          <w:tcPr>
            <w:tcW w:w="2552" w:type="dxa"/>
          </w:tcPr>
          <w:p w14:paraId="19531B82" w14:textId="77777777" w:rsidR="002B50B5" w:rsidRPr="004A7F1F" w:rsidRDefault="007B412B" w:rsidP="002B50B5">
            <w:pPr>
              <w:pStyle w:val="Default"/>
              <w:rPr>
                <w:rFonts w:ascii="Arial" w:hAnsi="Arial" w:cs="Arial"/>
              </w:rPr>
            </w:pPr>
            <w:r w:rsidRPr="004A7F1F">
              <w:rPr>
                <w:rFonts w:ascii="Arial" w:hAnsi="Arial" w:cs="Arial"/>
              </w:rPr>
              <w:t>Traditional</w:t>
            </w:r>
          </w:p>
          <w:p w14:paraId="78CBEFDE" w14:textId="77777777" w:rsidR="007B412B" w:rsidRPr="004A7F1F" w:rsidRDefault="007B412B" w:rsidP="002B50B5">
            <w:pPr>
              <w:pStyle w:val="Default"/>
              <w:rPr>
                <w:rFonts w:ascii="Arial" w:hAnsi="Arial" w:cs="Arial"/>
              </w:rPr>
            </w:pPr>
            <w:r w:rsidRPr="004A7F1F">
              <w:rPr>
                <w:rFonts w:ascii="Arial" w:hAnsi="Arial" w:cs="Arial"/>
              </w:rPr>
              <w:t>Foundation</w:t>
            </w:r>
          </w:p>
          <w:p w14:paraId="6EC552DF" w14:textId="77777777" w:rsidR="007B412B" w:rsidRPr="004A7F1F" w:rsidRDefault="007B412B" w:rsidP="002B50B5">
            <w:pPr>
              <w:pStyle w:val="Default"/>
              <w:rPr>
                <w:rFonts w:ascii="Arial" w:hAnsi="Arial" w:cs="Arial"/>
              </w:rPr>
            </w:pPr>
            <w:r w:rsidRPr="004A7F1F">
              <w:rPr>
                <w:rFonts w:ascii="Arial" w:hAnsi="Arial" w:cs="Arial"/>
              </w:rPr>
              <w:t>Modular</w:t>
            </w:r>
          </w:p>
          <w:p w14:paraId="38EAFA1C" w14:textId="717B0873" w:rsidR="007B412B" w:rsidRPr="004A7F1F" w:rsidRDefault="007B412B" w:rsidP="002B50B5">
            <w:pPr>
              <w:pStyle w:val="Default"/>
              <w:rPr>
                <w:rFonts w:ascii="Arial" w:hAnsi="Arial" w:cs="Arial"/>
              </w:rPr>
            </w:pPr>
            <w:r w:rsidRPr="004A7F1F">
              <w:rPr>
                <w:rFonts w:ascii="Arial" w:hAnsi="Arial" w:cs="Arial"/>
              </w:rPr>
              <w:t>Modular</w:t>
            </w:r>
          </w:p>
        </w:tc>
        <w:tc>
          <w:tcPr>
            <w:tcW w:w="1134" w:type="dxa"/>
          </w:tcPr>
          <w:p w14:paraId="03B95291" w14:textId="77777777" w:rsidR="002B50B5" w:rsidRPr="004A7F1F" w:rsidRDefault="007B412B" w:rsidP="002B50B5">
            <w:pPr>
              <w:pStyle w:val="Default"/>
              <w:rPr>
                <w:rFonts w:ascii="Arial" w:hAnsi="Arial" w:cs="Arial"/>
              </w:rPr>
            </w:pPr>
            <w:r w:rsidRPr="004A7F1F">
              <w:rPr>
                <w:rFonts w:ascii="Arial" w:hAnsi="Arial" w:cs="Arial"/>
              </w:rPr>
              <w:t>1983</w:t>
            </w:r>
          </w:p>
          <w:p w14:paraId="3A08D1D3" w14:textId="77777777" w:rsidR="007B412B" w:rsidRPr="004A7F1F" w:rsidRDefault="007B412B" w:rsidP="002B50B5">
            <w:pPr>
              <w:pStyle w:val="Default"/>
              <w:rPr>
                <w:rFonts w:ascii="Arial" w:hAnsi="Arial" w:cs="Arial"/>
              </w:rPr>
            </w:pPr>
            <w:r w:rsidRPr="004A7F1F">
              <w:rPr>
                <w:rFonts w:ascii="Arial" w:hAnsi="Arial" w:cs="Arial"/>
              </w:rPr>
              <w:t>2000s</w:t>
            </w:r>
          </w:p>
          <w:p w14:paraId="77B7D700" w14:textId="77777777" w:rsidR="007B412B" w:rsidRPr="004A7F1F" w:rsidRDefault="007B412B" w:rsidP="002B50B5">
            <w:pPr>
              <w:pStyle w:val="Default"/>
              <w:rPr>
                <w:rFonts w:ascii="Arial" w:hAnsi="Arial" w:cs="Arial"/>
              </w:rPr>
            </w:pPr>
            <w:r w:rsidRPr="004A7F1F">
              <w:rPr>
                <w:rFonts w:ascii="Arial" w:hAnsi="Arial" w:cs="Arial"/>
              </w:rPr>
              <w:t>2011</w:t>
            </w:r>
          </w:p>
          <w:p w14:paraId="2989CD61" w14:textId="408AA03D" w:rsidR="007B412B" w:rsidRPr="004A7F1F" w:rsidRDefault="007B412B" w:rsidP="002B50B5">
            <w:pPr>
              <w:pStyle w:val="Default"/>
              <w:rPr>
                <w:rFonts w:ascii="Arial" w:hAnsi="Arial" w:cs="Arial"/>
              </w:rPr>
            </w:pPr>
            <w:r w:rsidRPr="004A7F1F">
              <w:rPr>
                <w:rFonts w:ascii="Arial" w:hAnsi="Arial" w:cs="Arial"/>
              </w:rPr>
              <w:t>2020</w:t>
            </w:r>
          </w:p>
        </w:tc>
        <w:tc>
          <w:tcPr>
            <w:tcW w:w="1275" w:type="dxa"/>
          </w:tcPr>
          <w:p w14:paraId="6F45746C" w14:textId="58C7614B" w:rsidR="002B50B5" w:rsidRPr="004A7F1F" w:rsidRDefault="00BB18B9" w:rsidP="002B50B5">
            <w:pPr>
              <w:pStyle w:val="Default"/>
              <w:rPr>
                <w:rFonts w:ascii="Arial" w:hAnsi="Arial" w:cs="Arial"/>
              </w:rPr>
            </w:pPr>
            <w:r w:rsidRPr="004A7F1F">
              <w:rPr>
                <w:rFonts w:ascii="Arial" w:hAnsi="Arial" w:cs="Arial"/>
              </w:rPr>
              <w:t>1326</w:t>
            </w:r>
            <w:r w:rsidR="00856EDC" w:rsidRPr="004A7F1F">
              <w:rPr>
                <w:rFonts w:ascii="Arial" w:hAnsi="Arial" w:cs="Arial"/>
              </w:rPr>
              <w:t xml:space="preserve"> </w:t>
            </w:r>
            <w:r w:rsidRPr="004A7F1F">
              <w:rPr>
                <w:rFonts w:ascii="Arial" w:hAnsi="Arial" w:cs="Arial"/>
              </w:rPr>
              <w:t>m</w:t>
            </w:r>
            <w:r w:rsidRPr="004A7F1F">
              <w:rPr>
                <w:rFonts w:ascii="Arial" w:hAnsi="Arial" w:cs="Arial"/>
                <w:vertAlign w:val="superscript"/>
              </w:rPr>
              <w:t>2</w:t>
            </w:r>
          </w:p>
          <w:p w14:paraId="30A7CD91" w14:textId="73EC689D" w:rsidR="00BB18B9" w:rsidRPr="004A7F1F" w:rsidRDefault="00BB18B9" w:rsidP="002B50B5">
            <w:pPr>
              <w:pStyle w:val="Default"/>
              <w:rPr>
                <w:rFonts w:ascii="Arial" w:hAnsi="Arial" w:cs="Arial"/>
              </w:rPr>
            </w:pPr>
            <w:r w:rsidRPr="004A7F1F">
              <w:rPr>
                <w:rFonts w:ascii="Arial" w:hAnsi="Arial" w:cs="Arial"/>
              </w:rPr>
              <w:t>143</w:t>
            </w:r>
            <w:r w:rsidR="00856EDC" w:rsidRPr="004A7F1F">
              <w:rPr>
                <w:rFonts w:ascii="Arial" w:hAnsi="Arial" w:cs="Arial"/>
              </w:rPr>
              <w:t xml:space="preserve"> </w:t>
            </w:r>
            <w:r w:rsidRPr="004A7F1F">
              <w:rPr>
                <w:rFonts w:ascii="Arial" w:hAnsi="Arial" w:cs="Arial"/>
              </w:rPr>
              <w:t>m</w:t>
            </w:r>
            <w:r w:rsidRPr="004A7F1F">
              <w:rPr>
                <w:rFonts w:ascii="Arial" w:hAnsi="Arial" w:cs="Arial"/>
                <w:vertAlign w:val="superscript"/>
              </w:rPr>
              <w:t>2</w:t>
            </w:r>
          </w:p>
          <w:p w14:paraId="2FC070BE" w14:textId="4F763E3A" w:rsidR="00BB18B9" w:rsidRPr="004A7F1F" w:rsidRDefault="00BB18B9" w:rsidP="002B50B5">
            <w:pPr>
              <w:pStyle w:val="Default"/>
              <w:rPr>
                <w:rFonts w:ascii="Arial" w:hAnsi="Arial" w:cs="Arial"/>
              </w:rPr>
            </w:pPr>
            <w:r w:rsidRPr="004A7F1F">
              <w:rPr>
                <w:rFonts w:ascii="Arial" w:hAnsi="Arial" w:cs="Arial"/>
              </w:rPr>
              <w:t>244</w:t>
            </w:r>
            <w:r w:rsidR="00856EDC" w:rsidRPr="004A7F1F">
              <w:rPr>
                <w:rFonts w:ascii="Arial" w:hAnsi="Arial" w:cs="Arial"/>
              </w:rPr>
              <w:t xml:space="preserve"> </w:t>
            </w:r>
            <w:r w:rsidRPr="004A7F1F">
              <w:rPr>
                <w:rFonts w:ascii="Arial" w:hAnsi="Arial" w:cs="Arial"/>
              </w:rPr>
              <w:t>m</w:t>
            </w:r>
            <w:r w:rsidRPr="004A7F1F">
              <w:rPr>
                <w:rFonts w:ascii="Arial" w:hAnsi="Arial" w:cs="Arial"/>
                <w:vertAlign w:val="superscript"/>
              </w:rPr>
              <w:t>2</w:t>
            </w:r>
          </w:p>
          <w:p w14:paraId="2698C779" w14:textId="063E2631" w:rsidR="00BB18B9" w:rsidRPr="004A7F1F" w:rsidRDefault="00BB18B9" w:rsidP="002B50B5">
            <w:pPr>
              <w:pStyle w:val="Default"/>
              <w:rPr>
                <w:rFonts w:ascii="Arial" w:hAnsi="Arial" w:cs="Arial"/>
              </w:rPr>
            </w:pPr>
            <w:r w:rsidRPr="004A7F1F">
              <w:rPr>
                <w:rFonts w:ascii="Arial" w:hAnsi="Arial" w:cs="Arial"/>
              </w:rPr>
              <w:t>35</w:t>
            </w:r>
            <w:r w:rsidR="00856EDC" w:rsidRPr="004A7F1F">
              <w:rPr>
                <w:rFonts w:ascii="Arial" w:hAnsi="Arial" w:cs="Arial"/>
              </w:rPr>
              <w:t xml:space="preserve"> </w:t>
            </w:r>
            <w:r w:rsidRPr="004A7F1F">
              <w:rPr>
                <w:rFonts w:ascii="Arial" w:hAnsi="Arial" w:cs="Arial"/>
              </w:rPr>
              <w:t>m</w:t>
            </w:r>
            <w:r w:rsidRPr="004A7F1F">
              <w:rPr>
                <w:rFonts w:ascii="Arial" w:hAnsi="Arial" w:cs="Arial"/>
                <w:vertAlign w:val="superscript"/>
              </w:rPr>
              <w:t>2</w:t>
            </w:r>
          </w:p>
        </w:tc>
      </w:tr>
      <w:tr w:rsidR="002B50B5" w:rsidRPr="004A7F1F" w14:paraId="4C908510" w14:textId="77777777" w:rsidTr="00C90222">
        <w:tc>
          <w:tcPr>
            <w:tcW w:w="3681" w:type="dxa"/>
          </w:tcPr>
          <w:p w14:paraId="1F9C5CA6" w14:textId="58E036B1" w:rsidR="002B50B5" w:rsidRPr="004A7F1F" w:rsidRDefault="007B412B" w:rsidP="002B50B5">
            <w:pPr>
              <w:pStyle w:val="Default"/>
              <w:rPr>
                <w:rFonts w:ascii="Arial" w:hAnsi="Arial" w:cs="Arial"/>
              </w:rPr>
            </w:pPr>
            <w:r w:rsidRPr="004A7F1F">
              <w:rPr>
                <w:rFonts w:ascii="Arial" w:hAnsi="Arial" w:cs="Arial"/>
              </w:rPr>
              <w:t>Trinity Croft C of E Primary, Rotherham</w:t>
            </w:r>
          </w:p>
        </w:tc>
        <w:tc>
          <w:tcPr>
            <w:tcW w:w="1559" w:type="dxa"/>
          </w:tcPr>
          <w:p w14:paraId="560BDAD6" w14:textId="77777777" w:rsidR="002B50B5" w:rsidRPr="004A7F1F" w:rsidRDefault="007B412B" w:rsidP="002B50B5">
            <w:pPr>
              <w:pStyle w:val="Default"/>
              <w:rPr>
                <w:rFonts w:ascii="Arial" w:hAnsi="Arial" w:cs="Arial"/>
              </w:rPr>
            </w:pPr>
            <w:r w:rsidRPr="004A7F1F">
              <w:rPr>
                <w:rFonts w:ascii="Arial" w:hAnsi="Arial" w:cs="Arial"/>
              </w:rPr>
              <w:t>Main</w:t>
            </w:r>
          </w:p>
          <w:p w14:paraId="4C9B003B" w14:textId="60437A47" w:rsidR="007B412B" w:rsidRPr="004A7F1F" w:rsidRDefault="007B412B" w:rsidP="002B50B5">
            <w:pPr>
              <w:pStyle w:val="Default"/>
              <w:rPr>
                <w:rFonts w:ascii="Arial" w:hAnsi="Arial" w:cs="Arial"/>
              </w:rPr>
            </w:pPr>
            <w:r w:rsidRPr="004A7F1F">
              <w:rPr>
                <w:rFonts w:ascii="Arial" w:hAnsi="Arial" w:cs="Arial"/>
              </w:rPr>
              <w:t>Foundation</w:t>
            </w:r>
          </w:p>
        </w:tc>
        <w:tc>
          <w:tcPr>
            <w:tcW w:w="2552" w:type="dxa"/>
          </w:tcPr>
          <w:p w14:paraId="317D959B" w14:textId="77777777" w:rsidR="002B50B5" w:rsidRPr="004A7F1F" w:rsidRDefault="007B412B" w:rsidP="002B50B5">
            <w:pPr>
              <w:pStyle w:val="Default"/>
              <w:rPr>
                <w:rFonts w:ascii="Arial" w:hAnsi="Arial" w:cs="Arial"/>
              </w:rPr>
            </w:pPr>
            <w:r w:rsidRPr="004A7F1F">
              <w:rPr>
                <w:rFonts w:ascii="Arial" w:hAnsi="Arial" w:cs="Arial"/>
              </w:rPr>
              <w:t>Brick &amp; Curtain Wall</w:t>
            </w:r>
          </w:p>
          <w:p w14:paraId="7164AC8D" w14:textId="45056422" w:rsidR="007B412B" w:rsidRPr="004A7F1F" w:rsidRDefault="007B412B" w:rsidP="002B50B5">
            <w:pPr>
              <w:pStyle w:val="Default"/>
              <w:rPr>
                <w:rFonts w:ascii="Arial" w:hAnsi="Arial" w:cs="Arial"/>
              </w:rPr>
            </w:pPr>
            <w:r w:rsidRPr="004A7F1F">
              <w:rPr>
                <w:rFonts w:ascii="Arial" w:hAnsi="Arial" w:cs="Arial"/>
              </w:rPr>
              <w:t>Modular</w:t>
            </w:r>
          </w:p>
        </w:tc>
        <w:tc>
          <w:tcPr>
            <w:tcW w:w="1134" w:type="dxa"/>
          </w:tcPr>
          <w:p w14:paraId="35420586" w14:textId="77777777" w:rsidR="002B50B5" w:rsidRPr="004A7F1F" w:rsidRDefault="007B412B" w:rsidP="002B50B5">
            <w:pPr>
              <w:pStyle w:val="Default"/>
              <w:rPr>
                <w:rFonts w:ascii="Arial" w:hAnsi="Arial" w:cs="Arial"/>
              </w:rPr>
            </w:pPr>
            <w:r w:rsidRPr="004A7F1F">
              <w:rPr>
                <w:rFonts w:ascii="Arial" w:hAnsi="Arial" w:cs="Arial"/>
              </w:rPr>
              <w:t>1972</w:t>
            </w:r>
          </w:p>
          <w:p w14:paraId="3E3C8440" w14:textId="3A591B85" w:rsidR="007B412B" w:rsidRPr="004A7F1F" w:rsidRDefault="007B412B" w:rsidP="002B50B5">
            <w:pPr>
              <w:pStyle w:val="Default"/>
              <w:rPr>
                <w:rFonts w:ascii="Arial" w:hAnsi="Arial" w:cs="Arial"/>
              </w:rPr>
            </w:pPr>
            <w:r w:rsidRPr="004A7F1F">
              <w:rPr>
                <w:rFonts w:ascii="Arial" w:hAnsi="Arial" w:cs="Arial"/>
              </w:rPr>
              <w:t>2020</w:t>
            </w:r>
          </w:p>
        </w:tc>
        <w:tc>
          <w:tcPr>
            <w:tcW w:w="1275" w:type="dxa"/>
          </w:tcPr>
          <w:p w14:paraId="2E25F325" w14:textId="194BE797" w:rsidR="002B50B5" w:rsidRPr="004A7F1F" w:rsidRDefault="00BB18B9" w:rsidP="002B50B5">
            <w:pPr>
              <w:pStyle w:val="Default"/>
              <w:rPr>
                <w:rFonts w:ascii="Arial" w:hAnsi="Arial" w:cs="Arial"/>
                <w:vertAlign w:val="superscript"/>
              </w:rPr>
            </w:pPr>
            <w:r w:rsidRPr="004A7F1F">
              <w:rPr>
                <w:rFonts w:ascii="Arial" w:hAnsi="Arial" w:cs="Arial"/>
              </w:rPr>
              <w:t>837</w:t>
            </w:r>
            <w:r w:rsidR="00856EDC" w:rsidRPr="004A7F1F">
              <w:rPr>
                <w:rFonts w:ascii="Arial" w:hAnsi="Arial" w:cs="Arial"/>
              </w:rPr>
              <w:t xml:space="preserve"> </w:t>
            </w:r>
            <w:r w:rsidRPr="004A7F1F">
              <w:rPr>
                <w:rFonts w:ascii="Arial" w:hAnsi="Arial" w:cs="Arial"/>
              </w:rPr>
              <w:t>m</w:t>
            </w:r>
            <w:r w:rsidRPr="004A7F1F">
              <w:rPr>
                <w:rFonts w:ascii="Arial" w:hAnsi="Arial" w:cs="Arial"/>
                <w:vertAlign w:val="superscript"/>
              </w:rPr>
              <w:t>2</w:t>
            </w:r>
          </w:p>
          <w:p w14:paraId="32AA5BCD" w14:textId="100051C4" w:rsidR="00BB18B9" w:rsidRPr="004A7F1F" w:rsidRDefault="00BB18B9" w:rsidP="002B50B5">
            <w:pPr>
              <w:pStyle w:val="Default"/>
              <w:rPr>
                <w:rFonts w:ascii="Arial" w:hAnsi="Arial" w:cs="Arial"/>
              </w:rPr>
            </w:pPr>
            <w:r w:rsidRPr="004A7F1F">
              <w:rPr>
                <w:rFonts w:ascii="Arial" w:hAnsi="Arial" w:cs="Arial"/>
              </w:rPr>
              <w:t>126</w:t>
            </w:r>
            <w:r w:rsidR="00856EDC" w:rsidRPr="004A7F1F">
              <w:rPr>
                <w:rFonts w:ascii="Arial" w:hAnsi="Arial" w:cs="Arial"/>
              </w:rPr>
              <w:t xml:space="preserve"> </w:t>
            </w:r>
            <w:r w:rsidRPr="004A7F1F">
              <w:rPr>
                <w:rFonts w:ascii="Arial" w:hAnsi="Arial" w:cs="Arial"/>
              </w:rPr>
              <w:t>m</w:t>
            </w:r>
            <w:r w:rsidRPr="004A7F1F">
              <w:rPr>
                <w:rFonts w:ascii="Arial" w:hAnsi="Arial" w:cs="Arial"/>
                <w:vertAlign w:val="superscript"/>
              </w:rPr>
              <w:t>2</w:t>
            </w:r>
          </w:p>
        </w:tc>
      </w:tr>
    </w:tbl>
    <w:p w14:paraId="4D5F13FF" w14:textId="535FF7AB" w:rsidR="00195EC7" w:rsidRPr="004A7F1F" w:rsidRDefault="00195EC7" w:rsidP="00210031">
      <w:pPr>
        <w:pStyle w:val="Default"/>
        <w:rPr>
          <w:rFonts w:ascii="Arial" w:hAnsi="Arial" w:cs="Arial"/>
        </w:rPr>
      </w:pPr>
    </w:p>
    <w:p w14:paraId="1BEEE56B" w14:textId="77777777" w:rsidR="00BF16E4" w:rsidRPr="004A7F1F" w:rsidRDefault="00BF16E4" w:rsidP="00210031">
      <w:pPr>
        <w:pStyle w:val="Default"/>
        <w:rPr>
          <w:rFonts w:ascii="Arial" w:hAnsi="Arial" w:cs="Arial"/>
          <w:b/>
        </w:rPr>
      </w:pPr>
    </w:p>
    <w:p w14:paraId="61FB36A8" w14:textId="77777777" w:rsidR="00BF16E4" w:rsidRPr="004A7F1F" w:rsidRDefault="00BF16E4" w:rsidP="00210031">
      <w:pPr>
        <w:pStyle w:val="Default"/>
        <w:rPr>
          <w:rFonts w:ascii="Arial" w:hAnsi="Arial" w:cs="Arial"/>
          <w:b/>
        </w:rPr>
      </w:pPr>
    </w:p>
    <w:p w14:paraId="1D539599" w14:textId="77777777" w:rsidR="00BF16E4" w:rsidRPr="004A7F1F" w:rsidRDefault="00BF16E4" w:rsidP="00210031">
      <w:pPr>
        <w:pStyle w:val="Default"/>
        <w:rPr>
          <w:rFonts w:ascii="Arial" w:hAnsi="Arial" w:cs="Arial"/>
          <w:b/>
        </w:rPr>
      </w:pPr>
    </w:p>
    <w:p w14:paraId="23AD3B1B" w14:textId="773BC971" w:rsidR="007B412B" w:rsidRPr="004A7F1F" w:rsidRDefault="007E4EBB" w:rsidP="00210031">
      <w:pPr>
        <w:pStyle w:val="Default"/>
        <w:rPr>
          <w:rFonts w:ascii="Arial" w:hAnsi="Arial" w:cs="Arial"/>
          <w:b/>
        </w:rPr>
      </w:pPr>
      <w:r w:rsidRPr="004A7F1F">
        <w:rPr>
          <w:rFonts w:ascii="Arial" w:hAnsi="Arial" w:cs="Arial"/>
          <w:b/>
        </w:rPr>
        <w:t xml:space="preserve">11. </w:t>
      </w:r>
      <w:r w:rsidR="00223A50" w:rsidRPr="004A7F1F">
        <w:rPr>
          <w:rFonts w:ascii="Arial" w:hAnsi="Arial" w:cs="Arial"/>
          <w:b/>
        </w:rPr>
        <w:t>Estate Priorities</w:t>
      </w:r>
    </w:p>
    <w:p w14:paraId="214A3906" w14:textId="377A5FF7" w:rsidR="00223A50" w:rsidRPr="004A7F1F" w:rsidRDefault="00223A50" w:rsidP="00210031">
      <w:pPr>
        <w:pStyle w:val="Default"/>
        <w:rPr>
          <w:rFonts w:ascii="Arial" w:hAnsi="Arial" w:cs="Arial"/>
          <w:b/>
        </w:rPr>
      </w:pPr>
    </w:p>
    <w:p w14:paraId="74CD43E1" w14:textId="77777777" w:rsidR="00A3334D" w:rsidRPr="004A7F1F" w:rsidRDefault="00223A50" w:rsidP="00210031">
      <w:pPr>
        <w:pStyle w:val="Default"/>
        <w:rPr>
          <w:rFonts w:ascii="Arial" w:hAnsi="Arial" w:cs="Arial"/>
        </w:rPr>
      </w:pPr>
      <w:r w:rsidRPr="004A7F1F">
        <w:rPr>
          <w:rFonts w:ascii="Arial" w:hAnsi="Arial" w:cs="Arial"/>
        </w:rPr>
        <w:t>DSAT currently receives a School Condition Allocation of around £400,000 per annum t</w:t>
      </w:r>
      <w:r w:rsidR="002B7922" w:rsidRPr="004A7F1F">
        <w:rPr>
          <w:rFonts w:ascii="Arial" w:hAnsi="Arial" w:cs="Arial"/>
        </w:rPr>
        <w:t>o carry out major works in our schools.  Based on the current condition as identified by Surveyors</w:t>
      </w:r>
      <w:r w:rsidR="007E4EBB" w:rsidRPr="004A7F1F">
        <w:rPr>
          <w:rFonts w:ascii="Arial" w:hAnsi="Arial" w:cs="Arial"/>
        </w:rPr>
        <w:t xml:space="preserve"> and age</w:t>
      </w:r>
      <w:r w:rsidR="002B7922" w:rsidRPr="004A7F1F">
        <w:rPr>
          <w:rFonts w:ascii="Arial" w:hAnsi="Arial" w:cs="Arial"/>
        </w:rPr>
        <w:t>, the Trust has produced plans to replace the larger elements in schools</w:t>
      </w:r>
      <w:r w:rsidR="007E4EBB" w:rsidRPr="004A7F1F">
        <w:rPr>
          <w:rFonts w:ascii="Arial" w:hAnsi="Arial" w:cs="Arial"/>
        </w:rPr>
        <w:t xml:space="preserve"> over the next 8 financial years</w:t>
      </w:r>
      <w:r w:rsidR="002B7922" w:rsidRPr="004A7F1F">
        <w:rPr>
          <w:rFonts w:ascii="Arial" w:hAnsi="Arial" w:cs="Arial"/>
        </w:rPr>
        <w:t>.</w:t>
      </w:r>
      <w:r w:rsidR="006D6B47" w:rsidRPr="004A7F1F">
        <w:rPr>
          <w:rFonts w:ascii="Arial" w:hAnsi="Arial" w:cs="Arial"/>
        </w:rPr>
        <w:t xml:space="preserve">  </w:t>
      </w:r>
    </w:p>
    <w:p w14:paraId="27B1BCC4" w14:textId="522E43B2" w:rsidR="00A3334D" w:rsidRPr="004A7F1F" w:rsidRDefault="00A3334D" w:rsidP="00210031">
      <w:pPr>
        <w:pStyle w:val="Default"/>
        <w:rPr>
          <w:rFonts w:ascii="Arial" w:hAnsi="Arial" w:cs="Arial"/>
        </w:rPr>
      </w:pPr>
      <w:r w:rsidRPr="004A7F1F">
        <w:rPr>
          <w:rFonts w:ascii="Arial" w:hAnsi="Arial" w:cs="Arial"/>
        </w:rPr>
        <w:t>The costs are estimated based on previous similar projects.</w:t>
      </w:r>
    </w:p>
    <w:p w14:paraId="6CC056D4" w14:textId="01B213E4" w:rsidR="00223A50" w:rsidRPr="004A7F1F" w:rsidRDefault="006D6B47" w:rsidP="00210031">
      <w:pPr>
        <w:pStyle w:val="Default"/>
        <w:rPr>
          <w:rFonts w:ascii="Arial" w:hAnsi="Arial" w:cs="Arial"/>
        </w:rPr>
      </w:pPr>
      <w:r w:rsidRPr="004A7F1F">
        <w:rPr>
          <w:rFonts w:ascii="Arial" w:hAnsi="Arial" w:cs="Arial"/>
        </w:rPr>
        <w:t>This is to meet the key objectives of the Estate Strategy.</w:t>
      </w:r>
      <w:r w:rsidR="007E4EBB" w:rsidRPr="004A7F1F">
        <w:rPr>
          <w:rFonts w:ascii="Arial" w:hAnsi="Arial" w:cs="Arial"/>
        </w:rPr>
        <w:t xml:space="preserve"> </w:t>
      </w:r>
    </w:p>
    <w:p w14:paraId="658E4810" w14:textId="1E6F7032" w:rsidR="002B7922" w:rsidRDefault="002B7922" w:rsidP="00210031">
      <w:pPr>
        <w:pStyle w:val="Default"/>
        <w:rPr>
          <w:rFonts w:ascii="Arial" w:hAnsi="Arial" w:cs="Arial"/>
        </w:rPr>
      </w:pPr>
    </w:p>
    <w:p w14:paraId="1C87D0E2" w14:textId="77777777" w:rsidR="00E5154C" w:rsidRPr="004A7F1F" w:rsidRDefault="00E5154C" w:rsidP="00210031">
      <w:pPr>
        <w:pStyle w:val="Default"/>
        <w:rPr>
          <w:rFonts w:ascii="Arial" w:hAnsi="Arial" w:cs="Arial"/>
        </w:rPr>
      </w:pPr>
    </w:p>
    <w:p w14:paraId="203E5913" w14:textId="0E85105C" w:rsidR="0070672D" w:rsidRPr="004A7F1F" w:rsidRDefault="002B7922" w:rsidP="002B7922">
      <w:pPr>
        <w:pStyle w:val="Default"/>
        <w:rPr>
          <w:rFonts w:ascii="Arial" w:hAnsi="Arial" w:cs="Arial"/>
          <w:b/>
        </w:rPr>
      </w:pPr>
      <w:r w:rsidRPr="004A7F1F">
        <w:rPr>
          <w:rFonts w:ascii="Arial" w:hAnsi="Arial" w:cs="Arial"/>
          <w:b/>
        </w:rPr>
        <w:t>See Appendix 1.  Planned Major Projects.</w:t>
      </w:r>
    </w:p>
    <w:p w14:paraId="6582F31C" w14:textId="77777777" w:rsidR="0070672D" w:rsidRPr="004A7F1F" w:rsidRDefault="0070672D" w:rsidP="00210031">
      <w:pPr>
        <w:pStyle w:val="Default"/>
        <w:rPr>
          <w:rFonts w:ascii="Arial" w:hAnsi="Arial" w:cs="Arial"/>
        </w:rPr>
      </w:pPr>
    </w:p>
    <w:p w14:paraId="6CDBA68D" w14:textId="6B0E23BC" w:rsidR="00210031" w:rsidRPr="004A7F1F" w:rsidRDefault="00210031" w:rsidP="00210031">
      <w:pPr>
        <w:pStyle w:val="Default"/>
        <w:rPr>
          <w:rFonts w:ascii="Arial" w:hAnsi="Arial" w:cs="Arial"/>
          <w:b/>
        </w:rPr>
      </w:pPr>
    </w:p>
    <w:p w14:paraId="187DE66D" w14:textId="30FD9247" w:rsidR="007E4EBB" w:rsidRPr="004A7F1F" w:rsidRDefault="007E4EBB" w:rsidP="00210031">
      <w:pPr>
        <w:pStyle w:val="Default"/>
        <w:rPr>
          <w:rFonts w:ascii="Arial" w:hAnsi="Arial" w:cs="Arial"/>
          <w:b/>
        </w:rPr>
      </w:pPr>
    </w:p>
    <w:sectPr w:rsidR="007E4EBB" w:rsidRPr="004A7F1F" w:rsidSect="000E37D4">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2225D2" w14:textId="77777777" w:rsidR="00797FC5" w:rsidRDefault="00797FC5" w:rsidP="004A7F1F">
      <w:r>
        <w:separator/>
      </w:r>
    </w:p>
  </w:endnote>
  <w:endnote w:type="continuationSeparator" w:id="0">
    <w:p w14:paraId="3B04CB58" w14:textId="77777777" w:rsidR="00797FC5" w:rsidRDefault="00797FC5" w:rsidP="004A7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brima">
    <w:altName w:val="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C667E1" w14:textId="77777777" w:rsidR="00797FC5" w:rsidRDefault="00797FC5" w:rsidP="004A7F1F">
      <w:r>
        <w:separator/>
      </w:r>
    </w:p>
  </w:footnote>
  <w:footnote w:type="continuationSeparator" w:id="0">
    <w:p w14:paraId="7B5CC063" w14:textId="77777777" w:rsidR="00797FC5" w:rsidRDefault="00797FC5" w:rsidP="004A7F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0F9B3F6"/>
    <w:multiLevelType w:val="hybridMultilevel"/>
    <w:tmpl w:val="7B08A4D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121D108"/>
    <w:multiLevelType w:val="hybridMultilevel"/>
    <w:tmpl w:val="327DC90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A93CAA1"/>
    <w:multiLevelType w:val="hybridMultilevel"/>
    <w:tmpl w:val="7813C46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A26FE0"/>
    <w:multiLevelType w:val="hybridMultilevel"/>
    <w:tmpl w:val="1A0C93CA"/>
    <w:lvl w:ilvl="0" w:tplc="1B945158">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7D17C6"/>
    <w:multiLevelType w:val="hybridMultilevel"/>
    <w:tmpl w:val="FAB387D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5202C3B"/>
    <w:multiLevelType w:val="hybridMultilevel"/>
    <w:tmpl w:val="F2DC659C"/>
    <w:lvl w:ilvl="0" w:tplc="D2DA97F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0D19BD"/>
    <w:multiLevelType w:val="hybridMultilevel"/>
    <w:tmpl w:val="2AAED0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B228E5"/>
    <w:multiLevelType w:val="hybridMultilevel"/>
    <w:tmpl w:val="DFE864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042833"/>
    <w:multiLevelType w:val="hybridMultilevel"/>
    <w:tmpl w:val="2938D5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6578A8"/>
    <w:multiLevelType w:val="hybridMultilevel"/>
    <w:tmpl w:val="1E46AD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D06202E"/>
    <w:multiLevelType w:val="hybridMultilevel"/>
    <w:tmpl w:val="14009E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7AB4AA4"/>
    <w:multiLevelType w:val="hybridMultilevel"/>
    <w:tmpl w:val="6B10A1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E11E254"/>
    <w:multiLevelType w:val="hybridMultilevel"/>
    <w:tmpl w:val="5F1B6AF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7EE26C7E"/>
    <w:multiLevelType w:val="hybridMultilevel"/>
    <w:tmpl w:val="D370FB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F3D0C8A"/>
    <w:multiLevelType w:val="hybridMultilevel"/>
    <w:tmpl w:val="AC3894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2"/>
  </w:num>
  <w:num w:numId="5">
    <w:abstractNumId w:val="14"/>
  </w:num>
  <w:num w:numId="6">
    <w:abstractNumId w:val="10"/>
  </w:num>
  <w:num w:numId="7">
    <w:abstractNumId w:val="5"/>
  </w:num>
  <w:num w:numId="8">
    <w:abstractNumId w:val="0"/>
  </w:num>
  <w:num w:numId="9">
    <w:abstractNumId w:val="8"/>
  </w:num>
  <w:num w:numId="10">
    <w:abstractNumId w:val="9"/>
  </w:num>
  <w:num w:numId="11">
    <w:abstractNumId w:val="7"/>
  </w:num>
  <w:num w:numId="12">
    <w:abstractNumId w:val="13"/>
  </w:num>
  <w:num w:numId="13">
    <w:abstractNumId w:val="1"/>
  </w:num>
  <w:num w:numId="14">
    <w:abstractNumId w:val="6"/>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126"/>
    <w:rsid w:val="00003F05"/>
    <w:rsid w:val="00015AEC"/>
    <w:rsid w:val="00031EFF"/>
    <w:rsid w:val="00047B8B"/>
    <w:rsid w:val="000B6C61"/>
    <w:rsid w:val="000E2BF3"/>
    <w:rsid w:val="000E37D4"/>
    <w:rsid w:val="00134988"/>
    <w:rsid w:val="001607E2"/>
    <w:rsid w:val="00195EC7"/>
    <w:rsid w:val="001D462A"/>
    <w:rsid w:val="001E1C0F"/>
    <w:rsid w:val="001F1E0F"/>
    <w:rsid w:val="00210031"/>
    <w:rsid w:val="00223A50"/>
    <w:rsid w:val="0024132C"/>
    <w:rsid w:val="00271B54"/>
    <w:rsid w:val="002B50B5"/>
    <w:rsid w:val="002B75BB"/>
    <w:rsid w:val="002B7922"/>
    <w:rsid w:val="00325329"/>
    <w:rsid w:val="003A4FB5"/>
    <w:rsid w:val="003A50ED"/>
    <w:rsid w:val="003A7ED0"/>
    <w:rsid w:val="004524FA"/>
    <w:rsid w:val="004558B6"/>
    <w:rsid w:val="00464622"/>
    <w:rsid w:val="004A555F"/>
    <w:rsid w:val="004A7F1F"/>
    <w:rsid w:val="004C0BE0"/>
    <w:rsid w:val="005018FF"/>
    <w:rsid w:val="005B6702"/>
    <w:rsid w:val="00616A2D"/>
    <w:rsid w:val="00622359"/>
    <w:rsid w:val="0069409D"/>
    <w:rsid w:val="006A7535"/>
    <w:rsid w:val="006B7C36"/>
    <w:rsid w:val="006D6B47"/>
    <w:rsid w:val="006E5E15"/>
    <w:rsid w:val="0070672D"/>
    <w:rsid w:val="00714C57"/>
    <w:rsid w:val="00732168"/>
    <w:rsid w:val="00732ED4"/>
    <w:rsid w:val="007414C1"/>
    <w:rsid w:val="0077129F"/>
    <w:rsid w:val="00774089"/>
    <w:rsid w:val="00794E2C"/>
    <w:rsid w:val="00797FC5"/>
    <w:rsid w:val="007A7168"/>
    <w:rsid w:val="007B412B"/>
    <w:rsid w:val="007E4EBB"/>
    <w:rsid w:val="007F541E"/>
    <w:rsid w:val="00856EDC"/>
    <w:rsid w:val="008639EF"/>
    <w:rsid w:val="008707FA"/>
    <w:rsid w:val="00896900"/>
    <w:rsid w:val="008A1A4D"/>
    <w:rsid w:val="00970E4D"/>
    <w:rsid w:val="00A13599"/>
    <w:rsid w:val="00A252A8"/>
    <w:rsid w:val="00A3334D"/>
    <w:rsid w:val="00A36C93"/>
    <w:rsid w:val="00A42505"/>
    <w:rsid w:val="00A65F2C"/>
    <w:rsid w:val="00A74FD2"/>
    <w:rsid w:val="00A97AB4"/>
    <w:rsid w:val="00AE3CB4"/>
    <w:rsid w:val="00AF2A53"/>
    <w:rsid w:val="00B11098"/>
    <w:rsid w:val="00B233ED"/>
    <w:rsid w:val="00B9234E"/>
    <w:rsid w:val="00B97CC6"/>
    <w:rsid w:val="00BB18B9"/>
    <w:rsid w:val="00BB5C6B"/>
    <w:rsid w:val="00BB6A88"/>
    <w:rsid w:val="00BC1776"/>
    <w:rsid w:val="00BC384E"/>
    <w:rsid w:val="00BD6009"/>
    <w:rsid w:val="00BD769F"/>
    <w:rsid w:val="00BF16E4"/>
    <w:rsid w:val="00C03126"/>
    <w:rsid w:val="00C4203F"/>
    <w:rsid w:val="00C85D8F"/>
    <w:rsid w:val="00C90222"/>
    <w:rsid w:val="00D7150B"/>
    <w:rsid w:val="00D71FE9"/>
    <w:rsid w:val="00D82FC1"/>
    <w:rsid w:val="00DA1C2A"/>
    <w:rsid w:val="00DF474F"/>
    <w:rsid w:val="00E26453"/>
    <w:rsid w:val="00E5154C"/>
    <w:rsid w:val="00E81282"/>
    <w:rsid w:val="00EE48F9"/>
    <w:rsid w:val="00F0189B"/>
    <w:rsid w:val="00FA307B"/>
    <w:rsid w:val="00FD473F"/>
    <w:rsid w:val="00FF45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FF818"/>
  <w15:chartTrackingRefBased/>
  <w15:docId w15:val="{B6B3CE3A-059B-4D28-A455-0C1C1BDFA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37D4"/>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E37D4"/>
  </w:style>
  <w:style w:type="character" w:customStyle="1" w:styleId="BodyTextChar">
    <w:name w:val="Body Text Char"/>
    <w:basedOn w:val="DefaultParagraphFont"/>
    <w:link w:val="BodyText"/>
    <w:uiPriority w:val="1"/>
    <w:rsid w:val="000E37D4"/>
    <w:rPr>
      <w:rFonts w:ascii="Arial" w:eastAsia="Arial" w:hAnsi="Arial" w:cs="Arial"/>
      <w:lang w:val="en-US"/>
    </w:rPr>
  </w:style>
  <w:style w:type="character" w:customStyle="1" w:styleId="1bodycopy10ptChar">
    <w:name w:val="1 body copy 10pt Char"/>
    <w:link w:val="1bodycopy10pt"/>
    <w:locked/>
    <w:rsid w:val="000E37D4"/>
    <w:rPr>
      <w:rFonts w:ascii="Arial" w:eastAsia="MS Mincho" w:hAnsi="Arial" w:cs="Arial"/>
      <w:szCs w:val="24"/>
    </w:rPr>
  </w:style>
  <w:style w:type="paragraph" w:customStyle="1" w:styleId="1bodycopy10pt">
    <w:name w:val="1 body copy 10pt"/>
    <w:basedOn w:val="Normal"/>
    <w:link w:val="1bodycopy10ptChar"/>
    <w:qFormat/>
    <w:rsid w:val="000E37D4"/>
    <w:pPr>
      <w:widowControl/>
      <w:autoSpaceDE/>
      <w:autoSpaceDN/>
      <w:spacing w:after="120"/>
    </w:pPr>
    <w:rPr>
      <w:rFonts w:eastAsia="MS Mincho"/>
      <w:szCs w:val="24"/>
      <w:lang w:val="en-GB"/>
    </w:rPr>
  </w:style>
  <w:style w:type="paragraph" w:customStyle="1" w:styleId="Default">
    <w:name w:val="Default"/>
    <w:rsid w:val="000E37D4"/>
    <w:pPr>
      <w:autoSpaceDE w:val="0"/>
      <w:autoSpaceDN w:val="0"/>
      <w:adjustRightInd w:val="0"/>
      <w:spacing w:after="0" w:line="240" w:lineRule="auto"/>
    </w:pPr>
    <w:rPr>
      <w:rFonts w:ascii="Ebrima" w:hAnsi="Ebrima" w:cs="Ebrima"/>
      <w:color w:val="000000"/>
      <w:sz w:val="24"/>
      <w:szCs w:val="24"/>
    </w:rPr>
  </w:style>
  <w:style w:type="paragraph" w:styleId="ListParagraph">
    <w:name w:val="List Paragraph"/>
    <w:basedOn w:val="Normal"/>
    <w:uiPriority w:val="34"/>
    <w:qFormat/>
    <w:rsid w:val="00B97CC6"/>
    <w:pPr>
      <w:ind w:left="720"/>
      <w:contextualSpacing/>
    </w:pPr>
  </w:style>
  <w:style w:type="character" w:styleId="Strong">
    <w:name w:val="Strong"/>
    <w:basedOn w:val="DefaultParagraphFont"/>
    <w:uiPriority w:val="22"/>
    <w:qFormat/>
    <w:rsid w:val="00FA307B"/>
    <w:rPr>
      <w:b/>
      <w:bCs/>
    </w:rPr>
  </w:style>
  <w:style w:type="table" w:styleId="TableGrid">
    <w:name w:val="Table Grid"/>
    <w:basedOn w:val="TableNormal"/>
    <w:uiPriority w:val="39"/>
    <w:rsid w:val="00794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F2A53"/>
    <w:pPr>
      <w:spacing w:after="0" w:line="240" w:lineRule="auto"/>
    </w:pPr>
    <w:rPr>
      <w:rFonts w:ascii="Arial" w:eastAsia="Arial" w:hAnsi="Arial" w:cs="Arial"/>
      <w:lang w:val="en-US"/>
    </w:rPr>
  </w:style>
  <w:style w:type="character" w:styleId="CommentReference">
    <w:name w:val="annotation reference"/>
    <w:basedOn w:val="DefaultParagraphFont"/>
    <w:uiPriority w:val="99"/>
    <w:semiHidden/>
    <w:unhideWhenUsed/>
    <w:rsid w:val="001D462A"/>
    <w:rPr>
      <w:sz w:val="16"/>
      <w:szCs w:val="16"/>
    </w:rPr>
  </w:style>
  <w:style w:type="paragraph" w:styleId="CommentText">
    <w:name w:val="annotation text"/>
    <w:basedOn w:val="Normal"/>
    <w:link w:val="CommentTextChar"/>
    <w:uiPriority w:val="99"/>
    <w:semiHidden/>
    <w:unhideWhenUsed/>
    <w:rsid w:val="001D462A"/>
    <w:rPr>
      <w:sz w:val="20"/>
      <w:szCs w:val="20"/>
    </w:rPr>
  </w:style>
  <w:style w:type="character" w:customStyle="1" w:styleId="CommentTextChar">
    <w:name w:val="Comment Text Char"/>
    <w:basedOn w:val="DefaultParagraphFont"/>
    <w:link w:val="CommentText"/>
    <w:uiPriority w:val="99"/>
    <w:semiHidden/>
    <w:rsid w:val="001D462A"/>
    <w:rPr>
      <w:rFonts w:ascii="Arial" w:eastAsia="Arial"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1D462A"/>
    <w:rPr>
      <w:b/>
      <w:bCs/>
    </w:rPr>
  </w:style>
  <w:style w:type="character" w:customStyle="1" w:styleId="CommentSubjectChar">
    <w:name w:val="Comment Subject Char"/>
    <w:basedOn w:val="CommentTextChar"/>
    <w:link w:val="CommentSubject"/>
    <w:uiPriority w:val="99"/>
    <w:semiHidden/>
    <w:rsid w:val="001D462A"/>
    <w:rPr>
      <w:rFonts w:ascii="Arial" w:eastAsia="Arial" w:hAnsi="Arial" w:cs="Arial"/>
      <w:b/>
      <w:bCs/>
      <w:sz w:val="20"/>
      <w:szCs w:val="20"/>
      <w:lang w:val="en-US"/>
    </w:rPr>
  </w:style>
  <w:style w:type="paragraph" w:styleId="Header">
    <w:name w:val="header"/>
    <w:basedOn w:val="Normal"/>
    <w:link w:val="HeaderChar"/>
    <w:uiPriority w:val="99"/>
    <w:unhideWhenUsed/>
    <w:rsid w:val="004A7F1F"/>
    <w:pPr>
      <w:tabs>
        <w:tab w:val="center" w:pos="4513"/>
        <w:tab w:val="right" w:pos="9026"/>
      </w:tabs>
    </w:pPr>
  </w:style>
  <w:style w:type="character" w:customStyle="1" w:styleId="HeaderChar">
    <w:name w:val="Header Char"/>
    <w:basedOn w:val="DefaultParagraphFont"/>
    <w:link w:val="Header"/>
    <w:uiPriority w:val="99"/>
    <w:rsid w:val="004A7F1F"/>
    <w:rPr>
      <w:rFonts w:ascii="Arial" w:eastAsia="Arial" w:hAnsi="Arial" w:cs="Arial"/>
      <w:lang w:val="en-US"/>
    </w:rPr>
  </w:style>
  <w:style w:type="paragraph" w:styleId="Footer">
    <w:name w:val="footer"/>
    <w:basedOn w:val="Normal"/>
    <w:link w:val="FooterChar"/>
    <w:uiPriority w:val="99"/>
    <w:unhideWhenUsed/>
    <w:rsid w:val="004A7F1F"/>
    <w:pPr>
      <w:tabs>
        <w:tab w:val="center" w:pos="4513"/>
        <w:tab w:val="right" w:pos="9026"/>
      </w:tabs>
    </w:pPr>
  </w:style>
  <w:style w:type="character" w:customStyle="1" w:styleId="FooterChar">
    <w:name w:val="Footer Char"/>
    <w:basedOn w:val="DefaultParagraphFont"/>
    <w:link w:val="Footer"/>
    <w:uiPriority w:val="99"/>
    <w:rsid w:val="004A7F1F"/>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b568655-3368-48fa-8114-f94ec775c7a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7E31D81E1B57469E360B6A935F3C36" ma:contentTypeVersion="18" ma:contentTypeDescription="Create a new document." ma:contentTypeScope="" ma:versionID="17d4aac129b40b0c1e8b1dea12c86347">
  <xsd:schema xmlns:xsd="http://www.w3.org/2001/XMLSchema" xmlns:xs="http://www.w3.org/2001/XMLSchema" xmlns:p="http://schemas.microsoft.com/office/2006/metadata/properties" xmlns:ns3="bb568655-3368-48fa-8114-f94ec775c7aa" xmlns:ns4="10e6e1f7-326f-4af7-96ca-4c13c2859a21" targetNamespace="http://schemas.microsoft.com/office/2006/metadata/properties" ma:root="true" ma:fieldsID="61d5fb44c388e4de0b038d49cf202415" ns3:_="" ns4:_="">
    <xsd:import namespace="bb568655-3368-48fa-8114-f94ec775c7aa"/>
    <xsd:import namespace="10e6e1f7-326f-4af7-96ca-4c13c2859a2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SystemTags"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68655-3368-48fa-8114-f94ec775c7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e6e1f7-326f-4af7-96ca-4c13c2859a21"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598E0-B608-45E3-A622-A429D383E5C6}">
  <ds:schemaRefs>
    <ds:schemaRef ds:uri="http://www.w3.org/XML/1998/namespace"/>
    <ds:schemaRef ds:uri="http://purl.org/dc/dcmitype/"/>
    <ds:schemaRef ds:uri="bb568655-3368-48fa-8114-f94ec775c7aa"/>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10e6e1f7-326f-4af7-96ca-4c13c2859a21"/>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CD4CC05D-72AC-45CD-B65A-311A7CB7BDCD}">
  <ds:schemaRefs>
    <ds:schemaRef ds:uri="http://schemas.microsoft.com/sharepoint/v3/contenttype/forms"/>
  </ds:schemaRefs>
</ds:datastoreItem>
</file>

<file path=customXml/itemProps3.xml><?xml version="1.0" encoding="utf-8"?>
<ds:datastoreItem xmlns:ds="http://schemas.openxmlformats.org/officeDocument/2006/customXml" ds:itemID="{913087A1-7EF0-40C2-BF75-7011B4648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568655-3368-48fa-8114-f94ec775c7aa"/>
    <ds:schemaRef ds:uri="10e6e1f7-326f-4af7-96ca-4c13c2859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1CE7B0-0F36-4768-BBD2-39A482212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1942</Words>
  <Characters>11073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Lloyd</dc:creator>
  <cp:keywords/>
  <dc:description/>
  <cp:lastModifiedBy>Nevine Towers</cp:lastModifiedBy>
  <cp:revision>2</cp:revision>
  <dcterms:created xsi:type="dcterms:W3CDTF">2024-07-11T07:28:00Z</dcterms:created>
  <dcterms:modified xsi:type="dcterms:W3CDTF">2024-07-11T07:28:00Z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0x010100397E31D81E1B57469E360B6A935F3C36</vt:lpwstr>
  </property>
</Properties>
</file>