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850B" w14:textId="77777777" w:rsidR="00DA6858" w:rsidRDefault="00D10646" w:rsidP="005A2567">
      <w:pPr>
        <w:rPr>
          <w:sz w:val="21"/>
          <w:szCs w:val="21"/>
          <w:lang w:val="en-US"/>
        </w:rPr>
      </w:pPr>
      <w:r w:rsidRPr="00DA6858">
        <w:rPr>
          <w:rStyle w:val="Heading1Char"/>
          <w:b/>
          <w:bCs/>
        </w:rPr>
        <w:t xml:space="preserve">2023 Changes to </w:t>
      </w:r>
      <w:r w:rsidR="00472B59" w:rsidRPr="00DA6858">
        <w:rPr>
          <w:rStyle w:val="Heading1Char"/>
          <w:b/>
          <w:bCs/>
        </w:rPr>
        <w:t>‘</w:t>
      </w:r>
      <w:r w:rsidRPr="00DA6858">
        <w:rPr>
          <w:rStyle w:val="Heading1Char"/>
          <w:b/>
          <w:bCs/>
        </w:rPr>
        <w:t>Keeping Children Safe in Education</w:t>
      </w:r>
      <w:r w:rsidR="00472B59" w:rsidRPr="00DA6858">
        <w:rPr>
          <w:rStyle w:val="Heading1Char"/>
          <w:b/>
          <w:bCs/>
        </w:rPr>
        <w:t>’</w:t>
      </w:r>
      <w:r w:rsidR="002D65E4" w:rsidRPr="00DA6858">
        <w:rPr>
          <w:rStyle w:val="Heading1Char"/>
          <w:b/>
          <w:bCs/>
        </w:rPr>
        <w:t xml:space="preserve"> (KCSIE)</w:t>
      </w:r>
      <w:r w:rsidRPr="003E3546">
        <w:rPr>
          <w:sz w:val="21"/>
          <w:szCs w:val="21"/>
          <w:lang w:val="en-US"/>
        </w:rPr>
        <w:br/>
      </w:r>
      <w:r w:rsidRPr="003E3546">
        <w:rPr>
          <w:sz w:val="21"/>
          <w:szCs w:val="21"/>
          <w:lang w:val="en-US"/>
        </w:rPr>
        <w:br/>
      </w:r>
      <w:r w:rsidR="005A2567" w:rsidRPr="005A2567">
        <w:rPr>
          <w:sz w:val="21"/>
          <w:szCs w:val="21"/>
          <w:lang w:val="en-US"/>
        </w:rPr>
        <w:t xml:space="preserve">In March 2023, the DfE further updated the guidance </w:t>
      </w:r>
      <w:r w:rsidRPr="003E3546">
        <w:rPr>
          <w:sz w:val="21"/>
          <w:szCs w:val="21"/>
        </w:rPr>
        <w:t xml:space="preserve">in KCSIE </w:t>
      </w:r>
      <w:r w:rsidR="005A2567" w:rsidRPr="005A2567">
        <w:rPr>
          <w:sz w:val="21"/>
          <w:szCs w:val="21"/>
          <w:lang w:val="en-US"/>
        </w:rPr>
        <w:t>to include three new sections</w:t>
      </w:r>
      <w:r w:rsidR="00DA6858">
        <w:rPr>
          <w:sz w:val="21"/>
          <w:szCs w:val="21"/>
          <w:lang w:val="en-US"/>
        </w:rPr>
        <w:t>:</w:t>
      </w:r>
    </w:p>
    <w:p w14:paraId="7349C23D" w14:textId="77777777" w:rsidR="00DA6858" w:rsidRDefault="005A2567" w:rsidP="00DA6858">
      <w:pPr>
        <w:pStyle w:val="ListParagraph"/>
        <w:numPr>
          <w:ilvl w:val="0"/>
          <w:numId w:val="11"/>
        </w:numPr>
        <w:rPr>
          <w:sz w:val="21"/>
          <w:szCs w:val="21"/>
          <w:lang w:val="en-US"/>
        </w:rPr>
      </w:pPr>
      <w:r w:rsidRPr="00DA6858">
        <w:rPr>
          <w:sz w:val="21"/>
          <w:szCs w:val="21"/>
          <w:lang w:val="en-US"/>
        </w:rPr>
        <w:t>Cloud Solution standards</w:t>
      </w:r>
    </w:p>
    <w:p w14:paraId="439C7DE9" w14:textId="77777777" w:rsidR="00DA6858" w:rsidRDefault="005A2567" w:rsidP="00DA6858">
      <w:pPr>
        <w:pStyle w:val="ListParagraph"/>
        <w:numPr>
          <w:ilvl w:val="0"/>
          <w:numId w:val="11"/>
        </w:numPr>
        <w:rPr>
          <w:sz w:val="21"/>
          <w:szCs w:val="21"/>
          <w:lang w:val="en-US"/>
        </w:rPr>
      </w:pPr>
      <w:r w:rsidRPr="00DA6858">
        <w:rPr>
          <w:sz w:val="21"/>
          <w:szCs w:val="21"/>
          <w:lang w:val="en-US"/>
        </w:rPr>
        <w:t xml:space="preserve">Servers and Storage standards </w:t>
      </w:r>
    </w:p>
    <w:p w14:paraId="3ED4BB59" w14:textId="77777777" w:rsidR="00DA6858" w:rsidRDefault="005A2567" w:rsidP="00DA6858">
      <w:pPr>
        <w:pStyle w:val="ListParagraph"/>
        <w:numPr>
          <w:ilvl w:val="0"/>
          <w:numId w:val="11"/>
        </w:numPr>
        <w:rPr>
          <w:sz w:val="21"/>
          <w:szCs w:val="21"/>
          <w:lang w:val="en-US"/>
        </w:rPr>
      </w:pPr>
      <w:r w:rsidRPr="00DA6858">
        <w:rPr>
          <w:sz w:val="21"/>
          <w:szCs w:val="21"/>
          <w:lang w:val="en-US"/>
        </w:rPr>
        <w:t>Filtering and Monitoring standards</w:t>
      </w:r>
    </w:p>
    <w:p w14:paraId="7F864FED" w14:textId="77777777" w:rsidR="00DA6858" w:rsidRDefault="00DA6858" w:rsidP="00DA6858">
      <w:pPr>
        <w:ind w:left="50"/>
        <w:rPr>
          <w:sz w:val="21"/>
          <w:szCs w:val="21"/>
          <w:lang w:val="en-US"/>
        </w:rPr>
      </w:pPr>
    </w:p>
    <w:p w14:paraId="14727833" w14:textId="77EEB380" w:rsidR="005A2567" w:rsidRPr="00DA6858" w:rsidRDefault="00EF781D" w:rsidP="00DA6858">
      <w:pPr>
        <w:ind w:left="50"/>
        <w:rPr>
          <w:sz w:val="21"/>
          <w:szCs w:val="21"/>
          <w:lang w:val="en-US"/>
        </w:rPr>
      </w:pPr>
      <w:r w:rsidRPr="00DA6858">
        <w:rPr>
          <w:sz w:val="21"/>
          <w:szCs w:val="21"/>
          <w:lang w:val="en-US"/>
        </w:rPr>
        <w:t xml:space="preserve">In this document </w:t>
      </w:r>
      <w:r w:rsidR="00DA6858">
        <w:rPr>
          <w:sz w:val="21"/>
          <w:szCs w:val="21"/>
          <w:lang w:val="en-US"/>
        </w:rPr>
        <w:t xml:space="preserve">we will </w:t>
      </w:r>
      <w:proofErr w:type="spellStart"/>
      <w:r w:rsidR="00DA6858">
        <w:rPr>
          <w:sz w:val="21"/>
          <w:szCs w:val="21"/>
          <w:lang w:val="en-US"/>
        </w:rPr>
        <w:t>summarise</w:t>
      </w:r>
      <w:proofErr w:type="spellEnd"/>
      <w:r w:rsidRPr="00DA6858">
        <w:rPr>
          <w:sz w:val="21"/>
          <w:szCs w:val="21"/>
          <w:lang w:val="en-US"/>
        </w:rPr>
        <w:t xml:space="preserve"> these changes</w:t>
      </w:r>
      <w:r w:rsidR="006021BA" w:rsidRPr="00DA6858">
        <w:rPr>
          <w:sz w:val="21"/>
          <w:szCs w:val="21"/>
          <w:lang w:val="en-US"/>
        </w:rPr>
        <w:t xml:space="preserve"> and how we</w:t>
      </w:r>
      <w:r w:rsidR="002017AE" w:rsidRPr="00DA6858">
        <w:rPr>
          <w:sz w:val="21"/>
          <w:szCs w:val="21"/>
          <w:lang w:val="en-US"/>
        </w:rPr>
        <w:t xml:space="preserve"> go about </w:t>
      </w:r>
      <w:r w:rsidR="0021774A" w:rsidRPr="00DA6858">
        <w:rPr>
          <w:sz w:val="21"/>
          <w:szCs w:val="21"/>
          <w:lang w:val="en-US"/>
        </w:rPr>
        <w:t>meeting these standards at DSAT.</w:t>
      </w:r>
    </w:p>
    <w:p w14:paraId="62CA7876" w14:textId="77777777" w:rsidR="00D34EA4" w:rsidRPr="003E3546" w:rsidRDefault="00D34EA4">
      <w:pPr>
        <w:rPr>
          <w:sz w:val="21"/>
          <w:szCs w:val="21"/>
        </w:rPr>
      </w:pPr>
    </w:p>
    <w:p w14:paraId="6200F70F" w14:textId="32787B8F" w:rsidR="005B582F" w:rsidRPr="00DA6858" w:rsidRDefault="005B582F" w:rsidP="000302F0">
      <w:pPr>
        <w:pStyle w:val="Heading2"/>
        <w:numPr>
          <w:ilvl w:val="0"/>
          <w:numId w:val="10"/>
        </w:numPr>
        <w:rPr>
          <w:b/>
          <w:bCs/>
        </w:rPr>
      </w:pPr>
      <w:r w:rsidRPr="00DA6858">
        <w:rPr>
          <w:b/>
          <w:bCs/>
        </w:rPr>
        <w:t>You should identify and assign roles and responsibilities to manage your filtering and monitoring systems</w:t>
      </w:r>
    </w:p>
    <w:p w14:paraId="4D7A3F02" w14:textId="77777777" w:rsidR="00894869" w:rsidRPr="003E3546" w:rsidRDefault="00894869" w:rsidP="00894869">
      <w:pPr>
        <w:rPr>
          <w:sz w:val="21"/>
          <w:szCs w:val="21"/>
          <w:lang w:val="en-US"/>
        </w:rPr>
      </w:pPr>
    </w:p>
    <w:p w14:paraId="0027565F" w14:textId="2F12533B" w:rsidR="000A5088" w:rsidRPr="00062DAE" w:rsidRDefault="00894869" w:rsidP="000A5088">
      <w:pPr>
        <w:rPr>
          <w:b/>
          <w:bCs/>
          <w:color w:val="7030A0"/>
          <w:sz w:val="21"/>
          <w:szCs w:val="21"/>
          <w:lang w:val="en-US"/>
        </w:rPr>
      </w:pPr>
      <w:r w:rsidRPr="003E3546">
        <w:rPr>
          <w:b/>
          <w:bCs/>
          <w:color w:val="7030A0"/>
          <w:sz w:val="21"/>
          <w:szCs w:val="21"/>
          <w:lang w:val="en-US"/>
        </w:rPr>
        <w:t>The importance of meeting the standard</w:t>
      </w:r>
      <w:r w:rsidR="00992532" w:rsidRPr="003E3546">
        <w:rPr>
          <w:b/>
          <w:bCs/>
          <w:color w:val="7030A0"/>
          <w:sz w:val="21"/>
          <w:szCs w:val="21"/>
          <w:lang w:val="en-US"/>
        </w:rPr>
        <w:t xml:space="preserve"> – what the guidance states</w:t>
      </w:r>
      <w:r w:rsidR="008F60C9" w:rsidRPr="003E3546">
        <w:rPr>
          <w:b/>
          <w:bCs/>
          <w:color w:val="7030A0"/>
          <w:sz w:val="21"/>
          <w:szCs w:val="21"/>
          <w:lang w:val="en-US"/>
        </w:rPr>
        <w:br/>
      </w:r>
      <w:r w:rsidR="000A5088" w:rsidRPr="003E3546">
        <w:rPr>
          <w:sz w:val="21"/>
          <w:szCs w:val="21"/>
          <w:lang w:val="en-US"/>
        </w:rPr>
        <w:t>Schools and colleges should provide a safe environment to learn and work, including when online. Filtering and monitoring are both important parts of safeguarding pupils and staff from potentially harmful and inappropriate</w:t>
      </w:r>
      <w:r w:rsidR="00EE3950" w:rsidRPr="003E3546">
        <w:rPr>
          <w:sz w:val="21"/>
          <w:szCs w:val="21"/>
          <w:lang w:val="en-US"/>
        </w:rPr>
        <w:t xml:space="preserve"> </w:t>
      </w:r>
      <w:r w:rsidR="000A5088" w:rsidRPr="003E3546">
        <w:rPr>
          <w:sz w:val="21"/>
          <w:szCs w:val="21"/>
          <w:lang w:val="en-US"/>
        </w:rPr>
        <w:t>online material.</w:t>
      </w:r>
    </w:p>
    <w:p w14:paraId="628207C5" w14:textId="77777777" w:rsidR="00F55158" w:rsidRPr="003E3546" w:rsidRDefault="00F55158" w:rsidP="000A5088">
      <w:pPr>
        <w:rPr>
          <w:sz w:val="21"/>
          <w:szCs w:val="21"/>
          <w:lang w:val="en-US"/>
        </w:rPr>
      </w:pPr>
    </w:p>
    <w:p w14:paraId="7D2063E8" w14:textId="233797CE" w:rsidR="00245A30" w:rsidRPr="00062DAE" w:rsidRDefault="000A5088" w:rsidP="00245A30">
      <w:pPr>
        <w:rPr>
          <w:b/>
          <w:bCs/>
          <w:color w:val="7030A0"/>
          <w:sz w:val="21"/>
          <w:szCs w:val="21"/>
          <w:lang w:val="en-US"/>
        </w:rPr>
      </w:pPr>
      <w:r w:rsidRPr="003E3546">
        <w:rPr>
          <w:sz w:val="21"/>
          <w:szCs w:val="21"/>
          <w:lang w:val="en-US"/>
        </w:rPr>
        <w:t>Clear roles, responsibilities and strategies are vital for delivering and maintaining effective filtering and monitoring systems. It’s important that the right people are working together and using their professional expertise to make informed decisions.</w:t>
      </w:r>
      <w:r w:rsidR="00795935" w:rsidRPr="003E3546">
        <w:rPr>
          <w:sz w:val="21"/>
          <w:szCs w:val="21"/>
          <w:lang w:val="en-US"/>
        </w:rPr>
        <w:br/>
      </w:r>
      <w:r w:rsidR="00795935" w:rsidRPr="003E3546">
        <w:rPr>
          <w:sz w:val="21"/>
          <w:szCs w:val="21"/>
          <w:lang w:val="en-US"/>
        </w:rPr>
        <w:br/>
      </w:r>
      <w:r w:rsidR="002F7483" w:rsidRPr="003E3546">
        <w:rPr>
          <w:b/>
          <w:bCs/>
          <w:color w:val="7030A0"/>
          <w:sz w:val="21"/>
          <w:szCs w:val="21"/>
          <w:lang w:val="en-US"/>
        </w:rPr>
        <w:t>Requirements to meet the standard</w:t>
      </w:r>
      <w:r w:rsidR="00245A30" w:rsidRPr="003E3546">
        <w:rPr>
          <w:b/>
          <w:bCs/>
          <w:color w:val="7030A0"/>
          <w:sz w:val="21"/>
          <w:szCs w:val="21"/>
          <w:lang w:val="en-US"/>
        </w:rPr>
        <w:br/>
      </w:r>
      <w:r w:rsidR="00245A30" w:rsidRPr="003E3546">
        <w:rPr>
          <w:b/>
          <w:bCs/>
          <w:sz w:val="21"/>
          <w:szCs w:val="21"/>
          <w:lang w:val="en-US"/>
        </w:rPr>
        <w:t xml:space="preserve">The </w:t>
      </w:r>
      <w:r w:rsidR="00F10D64" w:rsidRPr="003E3546">
        <w:rPr>
          <w:b/>
          <w:bCs/>
          <w:sz w:val="21"/>
          <w:szCs w:val="21"/>
          <w:lang w:val="en-US"/>
        </w:rPr>
        <w:t xml:space="preserve">trust and </w:t>
      </w:r>
      <w:r w:rsidR="00245A30" w:rsidRPr="003E3546">
        <w:rPr>
          <w:b/>
          <w:bCs/>
          <w:sz w:val="21"/>
          <w:szCs w:val="21"/>
          <w:lang w:val="en-US"/>
        </w:rPr>
        <w:t>senior leadership team</w:t>
      </w:r>
      <w:r w:rsidR="00F10D64" w:rsidRPr="003E3546">
        <w:rPr>
          <w:b/>
          <w:bCs/>
          <w:sz w:val="21"/>
          <w:szCs w:val="21"/>
          <w:lang w:val="en-US"/>
        </w:rPr>
        <w:t xml:space="preserve"> in school</w:t>
      </w:r>
      <w:r w:rsidR="00245A30" w:rsidRPr="003E3546">
        <w:rPr>
          <w:b/>
          <w:bCs/>
          <w:sz w:val="21"/>
          <w:szCs w:val="21"/>
          <w:lang w:val="en-US"/>
        </w:rPr>
        <w:t xml:space="preserve"> are responsible for:</w:t>
      </w:r>
    </w:p>
    <w:p w14:paraId="5EA5A90D" w14:textId="22BE2EB7"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Procuring filtering and monitoring systems</w:t>
      </w:r>
      <w:r w:rsidR="00DA6858">
        <w:rPr>
          <w:sz w:val="21"/>
          <w:szCs w:val="21"/>
          <w:lang w:val="en-US"/>
        </w:rPr>
        <w:t xml:space="preserve"> (Dan and Nevine)</w:t>
      </w:r>
    </w:p>
    <w:p w14:paraId="1453359C" w14:textId="0BE38770"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Documenting decisions on what is blocked or allowed and why</w:t>
      </w:r>
      <w:r w:rsidR="00DA6858">
        <w:rPr>
          <w:sz w:val="21"/>
          <w:szCs w:val="21"/>
          <w:lang w:val="en-US"/>
        </w:rPr>
        <w:t xml:space="preserve"> (Dan)</w:t>
      </w:r>
    </w:p>
    <w:p w14:paraId="573C6C00" w14:textId="7BBC2FC8"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Reviewing the effectiveness of your provision</w:t>
      </w:r>
      <w:r w:rsidR="00DA6858">
        <w:rPr>
          <w:sz w:val="21"/>
          <w:szCs w:val="21"/>
          <w:lang w:val="en-US"/>
        </w:rPr>
        <w:t xml:space="preserve"> (Dan and Nevine)</w:t>
      </w:r>
    </w:p>
    <w:p w14:paraId="44081D08" w14:textId="46827279"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Overseeing reports</w:t>
      </w:r>
      <w:r w:rsidR="00DA6858">
        <w:rPr>
          <w:sz w:val="21"/>
          <w:szCs w:val="21"/>
          <w:lang w:val="en-US"/>
        </w:rPr>
        <w:t xml:space="preserve"> (Dan, Nevine and the Leadership Team)</w:t>
      </w:r>
    </w:p>
    <w:p w14:paraId="261E1BB1" w14:textId="77777777" w:rsidR="00F10D64" w:rsidRPr="003E3546" w:rsidRDefault="00F10D64" w:rsidP="00245A30">
      <w:pPr>
        <w:rPr>
          <w:sz w:val="21"/>
          <w:szCs w:val="21"/>
          <w:lang w:val="en-US"/>
        </w:rPr>
      </w:pPr>
    </w:p>
    <w:p w14:paraId="064E9E5E" w14:textId="77777777" w:rsidR="00245A30" w:rsidRPr="003E3546" w:rsidRDefault="00245A30" w:rsidP="00245A30">
      <w:pPr>
        <w:rPr>
          <w:b/>
          <w:bCs/>
          <w:sz w:val="21"/>
          <w:szCs w:val="21"/>
          <w:lang w:val="en-US"/>
        </w:rPr>
      </w:pPr>
      <w:r w:rsidRPr="003E3546">
        <w:rPr>
          <w:b/>
          <w:bCs/>
          <w:sz w:val="21"/>
          <w:szCs w:val="21"/>
          <w:lang w:val="en-US"/>
        </w:rPr>
        <w:t>They are also responsible for making sure that all staff:</w:t>
      </w:r>
    </w:p>
    <w:p w14:paraId="111E2330" w14:textId="77777777"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Understand their role</w:t>
      </w:r>
    </w:p>
    <w:p w14:paraId="4C38B444" w14:textId="77777777"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Are appropriately trained</w:t>
      </w:r>
    </w:p>
    <w:p w14:paraId="366867A6" w14:textId="77777777"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Follow policies, processes and procedures</w:t>
      </w:r>
    </w:p>
    <w:p w14:paraId="5E5D2810" w14:textId="77777777" w:rsidR="00245A30" w:rsidRPr="003E3546" w:rsidRDefault="00245A30" w:rsidP="00245A30">
      <w:pPr>
        <w:rPr>
          <w:sz w:val="21"/>
          <w:szCs w:val="21"/>
          <w:lang w:val="en-US"/>
        </w:rPr>
      </w:pPr>
      <w:r w:rsidRPr="003E3546">
        <w:rPr>
          <w:sz w:val="21"/>
          <w:szCs w:val="21"/>
          <w:lang w:val="en-US"/>
        </w:rPr>
        <w:t>•</w:t>
      </w:r>
      <w:r w:rsidRPr="003E3546">
        <w:rPr>
          <w:sz w:val="21"/>
          <w:szCs w:val="21"/>
          <w:lang w:val="en-US"/>
        </w:rPr>
        <w:tab/>
        <w:t>Act on reports and concerns</w:t>
      </w:r>
    </w:p>
    <w:p w14:paraId="36D6E912" w14:textId="77777777" w:rsidR="00245A30" w:rsidRPr="003E3546" w:rsidRDefault="00245A30" w:rsidP="00245A30">
      <w:pPr>
        <w:rPr>
          <w:sz w:val="21"/>
          <w:szCs w:val="21"/>
          <w:lang w:val="en-US"/>
        </w:rPr>
      </w:pPr>
    </w:p>
    <w:p w14:paraId="6DB829A8" w14:textId="6B26A673" w:rsidR="00245A30" w:rsidRPr="003E3546" w:rsidRDefault="00245A30" w:rsidP="00245A30">
      <w:pPr>
        <w:rPr>
          <w:sz w:val="21"/>
          <w:szCs w:val="21"/>
          <w:lang w:val="en-US"/>
        </w:rPr>
      </w:pPr>
      <w:r w:rsidRPr="003E3546">
        <w:rPr>
          <w:sz w:val="21"/>
          <w:szCs w:val="21"/>
          <w:lang w:val="en-US"/>
        </w:rPr>
        <w:t>Senior leaders should work closely with</w:t>
      </w:r>
      <w:r w:rsidR="00DA6858">
        <w:rPr>
          <w:sz w:val="21"/>
          <w:szCs w:val="21"/>
          <w:lang w:val="en-US"/>
        </w:rPr>
        <w:t xml:space="preserve"> the</w:t>
      </w:r>
      <w:r w:rsidRPr="003E3546">
        <w:rPr>
          <w:sz w:val="21"/>
          <w:szCs w:val="21"/>
          <w:lang w:val="en-US"/>
        </w:rPr>
        <w:t xml:space="preserve"> </w:t>
      </w:r>
      <w:r w:rsidR="002A3814">
        <w:rPr>
          <w:sz w:val="21"/>
          <w:szCs w:val="21"/>
          <w:lang w:val="en-US"/>
        </w:rPr>
        <w:t>DSAT</w:t>
      </w:r>
      <w:r w:rsidR="00DA6858">
        <w:rPr>
          <w:sz w:val="21"/>
          <w:szCs w:val="21"/>
          <w:lang w:val="en-US"/>
        </w:rPr>
        <w:t xml:space="preserve"> Central Team (Dan and Nevine)</w:t>
      </w:r>
      <w:r w:rsidRPr="003E3546">
        <w:rPr>
          <w:sz w:val="21"/>
          <w:szCs w:val="21"/>
          <w:lang w:val="en-US"/>
        </w:rPr>
        <w:t xml:space="preserve">, the designated safeguarding lead (DSL) and IT </w:t>
      </w:r>
      <w:r w:rsidR="008C6DAB" w:rsidRPr="003E3546">
        <w:rPr>
          <w:sz w:val="21"/>
          <w:szCs w:val="21"/>
          <w:lang w:val="en-US"/>
        </w:rPr>
        <w:t>support</w:t>
      </w:r>
      <w:r w:rsidRPr="003E3546">
        <w:rPr>
          <w:sz w:val="21"/>
          <w:szCs w:val="21"/>
          <w:lang w:val="en-US"/>
        </w:rPr>
        <w:t xml:space="preserve"> in all aspects of filtering and monitoring.</w:t>
      </w:r>
    </w:p>
    <w:p w14:paraId="6044DA8F" w14:textId="77777777" w:rsidR="008C6DAB" w:rsidRPr="003E3546" w:rsidRDefault="008C6DAB" w:rsidP="00245A30">
      <w:pPr>
        <w:rPr>
          <w:sz w:val="21"/>
          <w:szCs w:val="21"/>
          <w:lang w:val="en-US"/>
        </w:rPr>
      </w:pPr>
    </w:p>
    <w:p w14:paraId="2C4B46EE" w14:textId="64401981" w:rsidR="00F5536F" w:rsidRPr="003E3546" w:rsidRDefault="00245A30" w:rsidP="00245A30">
      <w:pPr>
        <w:rPr>
          <w:sz w:val="21"/>
          <w:szCs w:val="21"/>
          <w:lang w:val="en-US"/>
        </w:rPr>
      </w:pPr>
      <w:r w:rsidRPr="003E3546">
        <w:rPr>
          <w:sz w:val="21"/>
          <w:szCs w:val="21"/>
          <w:lang w:val="en-US"/>
        </w:rPr>
        <w:t xml:space="preserve">Day to day management of filtering and monitoring systems requires the specialist knowledge of both safeguarding and IT </w:t>
      </w:r>
      <w:r w:rsidR="00D53BAE" w:rsidRPr="003E3546">
        <w:rPr>
          <w:sz w:val="21"/>
          <w:szCs w:val="21"/>
          <w:lang w:val="en-US"/>
        </w:rPr>
        <w:t>support</w:t>
      </w:r>
      <w:r w:rsidRPr="003E3546">
        <w:rPr>
          <w:sz w:val="21"/>
          <w:szCs w:val="21"/>
          <w:lang w:val="en-US"/>
        </w:rPr>
        <w:t xml:space="preserve"> to be effective. The DSL should work closely together with </w:t>
      </w:r>
      <w:r w:rsidR="00D53BAE" w:rsidRPr="003E3546">
        <w:rPr>
          <w:sz w:val="21"/>
          <w:szCs w:val="21"/>
          <w:lang w:val="en-US"/>
        </w:rPr>
        <w:t>DSAT’s IT support</w:t>
      </w:r>
      <w:r w:rsidRPr="003E3546">
        <w:rPr>
          <w:sz w:val="21"/>
          <w:szCs w:val="21"/>
          <w:lang w:val="en-US"/>
        </w:rPr>
        <w:t xml:space="preserve"> </w:t>
      </w:r>
      <w:r w:rsidR="001F2B9B">
        <w:rPr>
          <w:sz w:val="21"/>
          <w:szCs w:val="21"/>
          <w:lang w:val="en-US"/>
        </w:rPr>
        <w:t xml:space="preserve">team </w:t>
      </w:r>
      <w:r w:rsidRPr="003E3546">
        <w:rPr>
          <w:sz w:val="21"/>
          <w:szCs w:val="21"/>
          <w:lang w:val="en-US"/>
        </w:rPr>
        <w:t>to meet the needs of your setting.</w:t>
      </w:r>
    </w:p>
    <w:p w14:paraId="42466F16" w14:textId="77777777" w:rsidR="00F5536F" w:rsidRPr="003E3546" w:rsidRDefault="00F5536F" w:rsidP="00245A30">
      <w:pPr>
        <w:rPr>
          <w:sz w:val="21"/>
          <w:szCs w:val="21"/>
          <w:lang w:val="en-US"/>
        </w:rPr>
      </w:pPr>
    </w:p>
    <w:p w14:paraId="501A20B9" w14:textId="77777777" w:rsidR="00796E0E" w:rsidRPr="003E3546" w:rsidRDefault="00796E0E" w:rsidP="00796E0E">
      <w:pPr>
        <w:rPr>
          <w:b/>
          <w:bCs/>
          <w:sz w:val="21"/>
          <w:szCs w:val="21"/>
          <w:lang w:val="en-US"/>
        </w:rPr>
      </w:pPr>
      <w:r w:rsidRPr="003E3546">
        <w:rPr>
          <w:b/>
          <w:bCs/>
          <w:sz w:val="21"/>
          <w:szCs w:val="21"/>
          <w:lang w:val="en-US"/>
        </w:rPr>
        <w:t>The DSL should take lead responsibility for safeguarding and online safety, which could include overseeing and acting on:</w:t>
      </w:r>
    </w:p>
    <w:p w14:paraId="156647CE" w14:textId="77777777" w:rsidR="00796E0E" w:rsidRPr="003E3546" w:rsidRDefault="00796E0E" w:rsidP="00796E0E">
      <w:pPr>
        <w:rPr>
          <w:sz w:val="21"/>
          <w:szCs w:val="21"/>
          <w:lang w:val="en-US"/>
        </w:rPr>
      </w:pPr>
      <w:r w:rsidRPr="003E3546">
        <w:rPr>
          <w:sz w:val="21"/>
          <w:szCs w:val="21"/>
          <w:lang w:val="en-US"/>
        </w:rPr>
        <w:t>•</w:t>
      </w:r>
      <w:r w:rsidRPr="003E3546">
        <w:rPr>
          <w:sz w:val="21"/>
          <w:szCs w:val="21"/>
          <w:lang w:val="en-US"/>
        </w:rPr>
        <w:tab/>
        <w:t>Filtering and monitoring reports</w:t>
      </w:r>
    </w:p>
    <w:p w14:paraId="0FDD6136" w14:textId="77777777" w:rsidR="00796E0E" w:rsidRPr="003E3546" w:rsidRDefault="00796E0E" w:rsidP="00796E0E">
      <w:pPr>
        <w:rPr>
          <w:sz w:val="21"/>
          <w:szCs w:val="21"/>
          <w:lang w:val="en-US"/>
        </w:rPr>
      </w:pPr>
      <w:r w:rsidRPr="003E3546">
        <w:rPr>
          <w:sz w:val="21"/>
          <w:szCs w:val="21"/>
          <w:lang w:val="en-US"/>
        </w:rPr>
        <w:t>•</w:t>
      </w:r>
      <w:r w:rsidRPr="003E3546">
        <w:rPr>
          <w:sz w:val="21"/>
          <w:szCs w:val="21"/>
          <w:lang w:val="en-US"/>
        </w:rPr>
        <w:tab/>
        <w:t>Safeguarding concerns</w:t>
      </w:r>
    </w:p>
    <w:p w14:paraId="3AE71103" w14:textId="55BDE645" w:rsidR="00796E0E" w:rsidRPr="003E3546" w:rsidRDefault="00796E0E" w:rsidP="00796E0E">
      <w:pPr>
        <w:rPr>
          <w:sz w:val="21"/>
          <w:szCs w:val="21"/>
          <w:lang w:val="en-US"/>
        </w:rPr>
      </w:pPr>
      <w:r w:rsidRPr="003E3546">
        <w:rPr>
          <w:sz w:val="21"/>
          <w:szCs w:val="21"/>
          <w:lang w:val="en-US"/>
        </w:rPr>
        <w:t>•</w:t>
      </w:r>
      <w:r w:rsidRPr="003E3546">
        <w:rPr>
          <w:sz w:val="21"/>
          <w:szCs w:val="21"/>
          <w:lang w:val="en-US"/>
        </w:rPr>
        <w:tab/>
        <w:t>Checks to filtering and monitoring systems</w:t>
      </w:r>
      <w:r w:rsidR="00DA6858">
        <w:rPr>
          <w:sz w:val="21"/>
          <w:szCs w:val="21"/>
          <w:lang w:val="en-US"/>
        </w:rPr>
        <w:t xml:space="preserve"> (Dan and Nevine do this termly)</w:t>
      </w:r>
    </w:p>
    <w:p w14:paraId="4D846300" w14:textId="7137D72E" w:rsidR="00796E0E" w:rsidRDefault="00796E0E" w:rsidP="00796E0E">
      <w:pPr>
        <w:rPr>
          <w:sz w:val="21"/>
          <w:szCs w:val="21"/>
          <w:lang w:val="en-US"/>
        </w:rPr>
      </w:pPr>
    </w:p>
    <w:p w14:paraId="0646F20E" w14:textId="6AC0BDC1" w:rsidR="00DA6858" w:rsidRDefault="00DA6858" w:rsidP="00796E0E">
      <w:pPr>
        <w:rPr>
          <w:sz w:val="21"/>
          <w:szCs w:val="21"/>
          <w:lang w:val="en-US"/>
        </w:rPr>
      </w:pPr>
    </w:p>
    <w:p w14:paraId="7F3C7791" w14:textId="77777777" w:rsidR="00DA6858" w:rsidRPr="003E3546" w:rsidRDefault="00DA6858" w:rsidP="00796E0E">
      <w:pPr>
        <w:rPr>
          <w:sz w:val="21"/>
          <w:szCs w:val="21"/>
          <w:lang w:val="en-US"/>
        </w:rPr>
      </w:pPr>
    </w:p>
    <w:p w14:paraId="6AD6D8B4" w14:textId="375DF332" w:rsidR="00796E0E" w:rsidRPr="003E3546" w:rsidRDefault="003E3546" w:rsidP="00796E0E">
      <w:pPr>
        <w:rPr>
          <w:b/>
          <w:bCs/>
          <w:sz w:val="21"/>
          <w:szCs w:val="21"/>
          <w:lang w:val="en-US"/>
        </w:rPr>
      </w:pPr>
      <w:r w:rsidRPr="003E3546">
        <w:rPr>
          <w:b/>
          <w:bCs/>
          <w:sz w:val="21"/>
          <w:szCs w:val="21"/>
          <w:lang w:val="en-US"/>
        </w:rPr>
        <w:lastRenderedPageBreak/>
        <w:t>DSAT IT support</w:t>
      </w:r>
      <w:r w:rsidR="00796E0E" w:rsidRPr="003E3546">
        <w:rPr>
          <w:b/>
          <w:bCs/>
          <w:sz w:val="21"/>
          <w:szCs w:val="21"/>
          <w:lang w:val="en-US"/>
        </w:rPr>
        <w:t xml:space="preserve"> should have technical responsibility for:</w:t>
      </w:r>
    </w:p>
    <w:p w14:paraId="4F446C33" w14:textId="77777777" w:rsidR="00796E0E" w:rsidRPr="003E3546" w:rsidRDefault="00796E0E" w:rsidP="00796E0E">
      <w:pPr>
        <w:rPr>
          <w:sz w:val="21"/>
          <w:szCs w:val="21"/>
          <w:lang w:val="en-US"/>
        </w:rPr>
      </w:pPr>
      <w:r w:rsidRPr="003E3546">
        <w:rPr>
          <w:sz w:val="21"/>
          <w:szCs w:val="21"/>
          <w:lang w:val="en-US"/>
        </w:rPr>
        <w:t>•</w:t>
      </w:r>
      <w:r w:rsidRPr="003E3546">
        <w:rPr>
          <w:sz w:val="21"/>
          <w:szCs w:val="21"/>
          <w:lang w:val="en-US"/>
        </w:rPr>
        <w:tab/>
        <w:t>Maintaining filtering and monitoring systems</w:t>
      </w:r>
    </w:p>
    <w:p w14:paraId="0EF7AF48" w14:textId="77777777" w:rsidR="00796E0E" w:rsidRPr="003E3546" w:rsidRDefault="00796E0E" w:rsidP="00796E0E">
      <w:pPr>
        <w:rPr>
          <w:sz w:val="21"/>
          <w:szCs w:val="21"/>
          <w:lang w:val="en-US"/>
        </w:rPr>
      </w:pPr>
      <w:r w:rsidRPr="003E3546">
        <w:rPr>
          <w:sz w:val="21"/>
          <w:szCs w:val="21"/>
          <w:lang w:val="en-US"/>
        </w:rPr>
        <w:t>•</w:t>
      </w:r>
      <w:r w:rsidRPr="003E3546">
        <w:rPr>
          <w:sz w:val="21"/>
          <w:szCs w:val="21"/>
          <w:lang w:val="en-US"/>
        </w:rPr>
        <w:tab/>
        <w:t>Providing filtering and monitoring reports</w:t>
      </w:r>
    </w:p>
    <w:p w14:paraId="770C285D" w14:textId="4F0C0CF6" w:rsidR="00894869" w:rsidRPr="003E3546" w:rsidRDefault="00796E0E" w:rsidP="00796E0E">
      <w:pPr>
        <w:rPr>
          <w:b/>
          <w:bCs/>
          <w:color w:val="7030A0"/>
          <w:sz w:val="21"/>
          <w:szCs w:val="21"/>
          <w:lang w:val="en-US"/>
        </w:rPr>
      </w:pPr>
      <w:r w:rsidRPr="003E3546">
        <w:rPr>
          <w:sz w:val="21"/>
          <w:szCs w:val="21"/>
          <w:lang w:val="en-US"/>
        </w:rPr>
        <w:t>•</w:t>
      </w:r>
      <w:r w:rsidRPr="003E3546">
        <w:rPr>
          <w:sz w:val="21"/>
          <w:szCs w:val="21"/>
          <w:lang w:val="en-US"/>
        </w:rPr>
        <w:tab/>
        <w:t>Completing actions following concerns or checks to systems</w:t>
      </w:r>
      <w:r w:rsidR="008F60C9" w:rsidRPr="003E3546">
        <w:rPr>
          <w:b/>
          <w:bCs/>
          <w:color w:val="7030A0"/>
          <w:sz w:val="21"/>
          <w:szCs w:val="21"/>
          <w:lang w:val="en-US"/>
        </w:rPr>
        <w:br/>
      </w:r>
    </w:p>
    <w:p w14:paraId="2C46FF80" w14:textId="77777777" w:rsidR="00952A13" w:rsidRDefault="00952A13" w:rsidP="00952A13">
      <w:pPr>
        <w:rPr>
          <w:sz w:val="21"/>
          <w:szCs w:val="21"/>
          <w:lang w:val="en-US"/>
        </w:rPr>
      </w:pPr>
    </w:p>
    <w:p w14:paraId="322D4BFB" w14:textId="7C20DCD7" w:rsidR="00952A13" w:rsidRPr="00952A13" w:rsidRDefault="00952A13" w:rsidP="00952A13">
      <w:pPr>
        <w:rPr>
          <w:b/>
          <w:bCs/>
          <w:sz w:val="21"/>
          <w:szCs w:val="21"/>
          <w:lang w:val="en-US"/>
        </w:rPr>
      </w:pPr>
      <w:r w:rsidRPr="00952A13">
        <w:rPr>
          <w:b/>
          <w:bCs/>
          <w:sz w:val="21"/>
          <w:szCs w:val="21"/>
          <w:lang w:val="en-US"/>
        </w:rPr>
        <w:t xml:space="preserve">DSAT IT support </w:t>
      </w:r>
      <w:r w:rsidR="00DA6858">
        <w:rPr>
          <w:b/>
          <w:bCs/>
          <w:sz w:val="21"/>
          <w:szCs w:val="21"/>
          <w:lang w:val="en-US"/>
        </w:rPr>
        <w:t xml:space="preserve">and Head of Business and Operations </w:t>
      </w:r>
      <w:r w:rsidRPr="00952A13">
        <w:rPr>
          <w:b/>
          <w:bCs/>
          <w:sz w:val="21"/>
          <w:szCs w:val="21"/>
          <w:lang w:val="en-US"/>
        </w:rPr>
        <w:t>should work with the senior leadership team and DSL to:</w:t>
      </w:r>
    </w:p>
    <w:p w14:paraId="0EC8ADC9" w14:textId="77777777" w:rsidR="00952A13" w:rsidRPr="00952A13" w:rsidRDefault="00952A13" w:rsidP="00952A13">
      <w:pPr>
        <w:rPr>
          <w:sz w:val="21"/>
          <w:szCs w:val="21"/>
          <w:lang w:val="en-US"/>
        </w:rPr>
      </w:pPr>
      <w:r w:rsidRPr="00952A13">
        <w:rPr>
          <w:sz w:val="21"/>
          <w:szCs w:val="21"/>
          <w:lang w:val="en-US"/>
        </w:rPr>
        <w:t>•</w:t>
      </w:r>
      <w:r w:rsidRPr="00952A13">
        <w:rPr>
          <w:sz w:val="21"/>
          <w:szCs w:val="21"/>
          <w:lang w:val="en-US"/>
        </w:rPr>
        <w:tab/>
        <w:t>Procure systems</w:t>
      </w:r>
    </w:p>
    <w:p w14:paraId="43BFA414" w14:textId="77777777" w:rsidR="00952A13" w:rsidRPr="00952A13" w:rsidRDefault="00952A13" w:rsidP="00952A13">
      <w:pPr>
        <w:rPr>
          <w:sz w:val="21"/>
          <w:szCs w:val="21"/>
          <w:lang w:val="en-US"/>
        </w:rPr>
      </w:pPr>
      <w:r w:rsidRPr="00952A13">
        <w:rPr>
          <w:sz w:val="21"/>
          <w:szCs w:val="21"/>
          <w:lang w:val="en-US"/>
        </w:rPr>
        <w:t>•</w:t>
      </w:r>
      <w:r w:rsidRPr="00952A13">
        <w:rPr>
          <w:sz w:val="21"/>
          <w:szCs w:val="21"/>
          <w:lang w:val="en-US"/>
        </w:rPr>
        <w:tab/>
        <w:t>Identify risk</w:t>
      </w:r>
    </w:p>
    <w:p w14:paraId="2A06659D" w14:textId="77777777" w:rsidR="00952A13" w:rsidRPr="00952A13" w:rsidRDefault="00952A13" w:rsidP="00952A13">
      <w:pPr>
        <w:rPr>
          <w:sz w:val="21"/>
          <w:szCs w:val="21"/>
          <w:lang w:val="en-US"/>
        </w:rPr>
      </w:pPr>
      <w:r w:rsidRPr="00952A13">
        <w:rPr>
          <w:sz w:val="21"/>
          <w:szCs w:val="21"/>
          <w:lang w:val="en-US"/>
        </w:rPr>
        <w:t>•</w:t>
      </w:r>
      <w:r w:rsidRPr="00952A13">
        <w:rPr>
          <w:sz w:val="21"/>
          <w:szCs w:val="21"/>
          <w:lang w:val="en-US"/>
        </w:rPr>
        <w:tab/>
        <w:t>Carry out reviews</w:t>
      </w:r>
    </w:p>
    <w:p w14:paraId="539E034C" w14:textId="5275036A" w:rsidR="00EE3950" w:rsidRDefault="00952A13" w:rsidP="00952A13">
      <w:pPr>
        <w:rPr>
          <w:sz w:val="21"/>
          <w:szCs w:val="21"/>
          <w:lang w:val="en-US"/>
        </w:rPr>
      </w:pPr>
      <w:r w:rsidRPr="00952A13">
        <w:rPr>
          <w:sz w:val="21"/>
          <w:szCs w:val="21"/>
          <w:lang w:val="en-US"/>
        </w:rPr>
        <w:t>•</w:t>
      </w:r>
      <w:r w:rsidRPr="00952A13">
        <w:rPr>
          <w:sz w:val="21"/>
          <w:szCs w:val="21"/>
          <w:lang w:val="en-US"/>
        </w:rPr>
        <w:tab/>
        <w:t>Carry out checks</w:t>
      </w:r>
    </w:p>
    <w:p w14:paraId="6F2B50BA" w14:textId="13C5110E" w:rsidR="00952A13" w:rsidRDefault="00952A13" w:rsidP="00952A13">
      <w:pPr>
        <w:rPr>
          <w:sz w:val="21"/>
          <w:szCs w:val="21"/>
          <w:lang w:val="en-US"/>
        </w:rPr>
      </w:pPr>
    </w:p>
    <w:p w14:paraId="0A2BFDC3" w14:textId="77777777" w:rsidR="00DA6858" w:rsidRDefault="00DA6858" w:rsidP="00952A13">
      <w:pPr>
        <w:rPr>
          <w:sz w:val="21"/>
          <w:szCs w:val="21"/>
          <w:lang w:val="en-US"/>
        </w:rPr>
      </w:pPr>
    </w:p>
    <w:p w14:paraId="7A9CFC9C" w14:textId="2202DC8F" w:rsidR="00A67518" w:rsidRPr="00DA6858" w:rsidRDefault="00A67518" w:rsidP="000302F0">
      <w:pPr>
        <w:pStyle w:val="Heading2"/>
        <w:numPr>
          <w:ilvl w:val="0"/>
          <w:numId w:val="10"/>
        </w:numPr>
        <w:rPr>
          <w:b/>
          <w:bCs/>
        </w:rPr>
      </w:pPr>
      <w:r w:rsidRPr="00DA6858">
        <w:rPr>
          <w:b/>
          <w:bCs/>
        </w:rPr>
        <w:t>You should review your filtering and monitoring provision at least annually</w:t>
      </w:r>
    </w:p>
    <w:p w14:paraId="7120D193" w14:textId="77777777" w:rsidR="00A67518" w:rsidRDefault="00A67518" w:rsidP="00A67518">
      <w:pPr>
        <w:rPr>
          <w:lang w:val="en-US"/>
        </w:rPr>
      </w:pPr>
    </w:p>
    <w:p w14:paraId="6EF73714" w14:textId="77777777" w:rsidR="000302F0" w:rsidRDefault="00A67518" w:rsidP="000302F0">
      <w:pPr>
        <w:rPr>
          <w:sz w:val="21"/>
          <w:szCs w:val="21"/>
          <w:lang w:val="en-US"/>
        </w:rPr>
      </w:pPr>
      <w:r w:rsidRPr="000302F0">
        <w:rPr>
          <w:b/>
          <w:bCs/>
          <w:color w:val="7030A0"/>
          <w:sz w:val="21"/>
          <w:szCs w:val="21"/>
          <w:lang w:val="en-US"/>
        </w:rPr>
        <w:t>The importance of meeting the standard – what the guidance states</w:t>
      </w:r>
      <w:r w:rsidRPr="000302F0">
        <w:rPr>
          <w:b/>
          <w:bCs/>
          <w:color w:val="7030A0"/>
          <w:sz w:val="21"/>
          <w:szCs w:val="21"/>
          <w:lang w:val="en-US"/>
        </w:rPr>
        <w:br/>
      </w:r>
      <w:r w:rsidR="000302F0" w:rsidRPr="000302F0">
        <w:rPr>
          <w:sz w:val="21"/>
          <w:szCs w:val="21"/>
          <w:lang w:val="en-US"/>
        </w:rPr>
        <w:t xml:space="preserve">For filtering and monitoring to be effective it should meet the needs of your pupils and staff, and reflect your specific use of technology while </w:t>
      </w:r>
      <w:proofErr w:type="spellStart"/>
      <w:r w:rsidR="000302F0" w:rsidRPr="000302F0">
        <w:rPr>
          <w:sz w:val="21"/>
          <w:szCs w:val="21"/>
          <w:lang w:val="en-US"/>
        </w:rPr>
        <w:t>minimising</w:t>
      </w:r>
      <w:proofErr w:type="spellEnd"/>
      <w:r w:rsidR="000302F0" w:rsidRPr="000302F0">
        <w:rPr>
          <w:sz w:val="21"/>
          <w:szCs w:val="21"/>
          <w:lang w:val="en-US"/>
        </w:rPr>
        <w:t xml:space="preserve"> potential harms.</w:t>
      </w:r>
    </w:p>
    <w:p w14:paraId="30AB814B" w14:textId="77777777" w:rsidR="00943437" w:rsidRPr="000302F0" w:rsidRDefault="00943437" w:rsidP="000302F0">
      <w:pPr>
        <w:rPr>
          <w:sz w:val="21"/>
          <w:szCs w:val="21"/>
          <w:lang w:val="en-US"/>
        </w:rPr>
      </w:pPr>
    </w:p>
    <w:p w14:paraId="1D08DE5F" w14:textId="77777777" w:rsidR="000302F0" w:rsidRDefault="000302F0" w:rsidP="000302F0">
      <w:pPr>
        <w:rPr>
          <w:sz w:val="21"/>
          <w:szCs w:val="21"/>
          <w:lang w:val="en-US"/>
        </w:rPr>
      </w:pPr>
      <w:r w:rsidRPr="000302F0">
        <w:rPr>
          <w:sz w:val="21"/>
          <w:szCs w:val="21"/>
          <w:lang w:val="en-US"/>
        </w:rPr>
        <w:t>To understand and evaluate the changing needs and potential risks of your school or college, you should review your filtering and monitoring provision, at least annually.</w:t>
      </w:r>
    </w:p>
    <w:p w14:paraId="0306638D" w14:textId="77777777" w:rsidR="008D46F9" w:rsidRPr="000302F0" w:rsidRDefault="008D46F9" w:rsidP="000302F0">
      <w:pPr>
        <w:rPr>
          <w:sz w:val="21"/>
          <w:szCs w:val="21"/>
          <w:lang w:val="en-US"/>
        </w:rPr>
      </w:pPr>
    </w:p>
    <w:p w14:paraId="225B19B3" w14:textId="31CC2F59" w:rsidR="00A67518" w:rsidRPr="000302F0" w:rsidRDefault="000302F0" w:rsidP="000302F0">
      <w:pPr>
        <w:rPr>
          <w:sz w:val="21"/>
          <w:szCs w:val="21"/>
          <w:lang w:val="en-US"/>
        </w:rPr>
      </w:pPr>
      <w:r w:rsidRPr="000302F0">
        <w:rPr>
          <w:sz w:val="21"/>
          <w:szCs w:val="21"/>
          <w:lang w:val="en-US"/>
        </w:rPr>
        <w:t xml:space="preserve">Additional checks to filtering and monitoring need to be informed by the review process so that </w:t>
      </w:r>
      <w:r w:rsidR="00DA6858">
        <w:rPr>
          <w:sz w:val="21"/>
          <w:szCs w:val="21"/>
          <w:lang w:val="en-US"/>
        </w:rPr>
        <w:t>we have</w:t>
      </w:r>
      <w:r w:rsidRPr="000302F0">
        <w:rPr>
          <w:sz w:val="21"/>
          <w:szCs w:val="21"/>
          <w:lang w:val="en-US"/>
        </w:rPr>
        <w:t xml:space="preserve"> assurance that systems are working effectively and meeting safeguarding obligations.</w:t>
      </w:r>
    </w:p>
    <w:p w14:paraId="7A104004" w14:textId="77777777" w:rsidR="00952A13" w:rsidRPr="00952A13" w:rsidRDefault="00952A13" w:rsidP="00952A13">
      <w:pPr>
        <w:rPr>
          <w:sz w:val="21"/>
          <w:szCs w:val="21"/>
          <w:lang w:val="en-US"/>
        </w:rPr>
      </w:pPr>
    </w:p>
    <w:p w14:paraId="417E75B3" w14:textId="77777777" w:rsidR="005A69D4" w:rsidRDefault="00FF03BF" w:rsidP="005A69D4">
      <w:pPr>
        <w:rPr>
          <w:sz w:val="21"/>
          <w:szCs w:val="21"/>
          <w:lang w:val="en-US"/>
        </w:rPr>
      </w:pPr>
      <w:r w:rsidRPr="005A69D4">
        <w:rPr>
          <w:b/>
          <w:bCs/>
          <w:color w:val="7030A0"/>
          <w:sz w:val="21"/>
          <w:szCs w:val="21"/>
          <w:lang w:val="en-US"/>
        </w:rPr>
        <w:t>Requirements to meet the standard</w:t>
      </w:r>
      <w:r w:rsidR="005A69D4">
        <w:rPr>
          <w:sz w:val="21"/>
          <w:szCs w:val="21"/>
          <w:lang w:val="en-US"/>
        </w:rPr>
        <w:br/>
      </w:r>
      <w:r w:rsidR="005A69D4" w:rsidRPr="005A69D4">
        <w:rPr>
          <w:sz w:val="21"/>
          <w:szCs w:val="21"/>
          <w:lang w:val="en-US"/>
        </w:rPr>
        <w:t>A review of filtering and monitoring should be carried out to identify your current provision, any gaps, and the specific needs of your pupils and staff.</w:t>
      </w:r>
    </w:p>
    <w:p w14:paraId="60F44D77" w14:textId="77777777" w:rsidR="009A6BF4" w:rsidRPr="005A69D4" w:rsidRDefault="009A6BF4" w:rsidP="005A69D4">
      <w:pPr>
        <w:rPr>
          <w:sz w:val="21"/>
          <w:szCs w:val="21"/>
          <w:lang w:val="en-US"/>
        </w:rPr>
      </w:pPr>
    </w:p>
    <w:p w14:paraId="2B761FA2" w14:textId="77777777" w:rsidR="005A69D4" w:rsidRPr="00AC4E6E" w:rsidRDefault="005A69D4" w:rsidP="005A69D4">
      <w:pPr>
        <w:rPr>
          <w:b/>
          <w:bCs/>
          <w:sz w:val="21"/>
          <w:szCs w:val="21"/>
          <w:lang w:val="en-US"/>
        </w:rPr>
      </w:pPr>
      <w:r w:rsidRPr="00AC4E6E">
        <w:rPr>
          <w:b/>
          <w:bCs/>
          <w:sz w:val="21"/>
          <w:szCs w:val="21"/>
          <w:lang w:val="en-US"/>
        </w:rPr>
        <w:t>You need to understand:</w:t>
      </w:r>
    </w:p>
    <w:p w14:paraId="6DA847E4" w14:textId="014142E0"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 xml:space="preserve">The risk profile of your pupils, including their age range, pupils with special educational needs </w:t>
      </w:r>
      <w:r w:rsidR="00DA6858">
        <w:rPr>
          <w:sz w:val="21"/>
          <w:szCs w:val="21"/>
          <w:lang w:val="en-US"/>
        </w:rPr>
        <w:tab/>
      </w:r>
      <w:r w:rsidRPr="005A69D4">
        <w:rPr>
          <w:sz w:val="21"/>
          <w:szCs w:val="21"/>
          <w:lang w:val="en-US"/>
        </w:rPr>
        <w:t>and disability (SEND), pupils with English as an additional language (EAL)</w:t>
      </w:r>
    </w:p>
    <w:p w14:paraId="6BDADEF3"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What your filtering system currently blocks or allows and why</w:t>
      </w:r>
    </w:p>
    <w:p w14:paraId="46A80A7C"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Any outside safeguarding influences, such as county lines</w:t>
      </w:r>
    </w:p>
    <w:p w14:paraId="37A71AC7"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Any relevant safeguarding reports</w:t>
      </w:r>
    </w:p>
    <w:p w14:paraId="20BB1511"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The digital resilience of your pupils</w:t>
      </w:r>
    </w:p>
    <w:p w14:paraId="4423FFAC"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Teaching requirements, for example, your RHSE and PSHE curriculum</w:t>
      </w:r>
    </w:p>
    <w:p w14:paraId="341442CD"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The specific use of your chosen technologies, including Bring Your Own Device (BYOD)</w:t>
      </w:r>
    </w:p>
    <w:p w14:paraId="085379BC" w14:textId="77777777" w:rsidR="005A69D4" w:rsidRPr="005A69D4" w:rsidRDefault="005A69D4" w:rsidP="005A69D4">
      <w:pPr>
        <w:rPr>
          <w:sz w:val="21"/>
          <w:szCs w:val="21"/>
          <w:lang w:val="en-US"/>
        </w:rPr>
      </w:pPr>
      <w:r w:rsidRPr="005A69D4">
        <w:rPr>
          <w:sz w:val="21"/>
          <w:szCs w:val="21"/>
          <w:lang w:val="en-US"/>
        </w:rPr>
        <w:t>•</w:t>
      </w:r>
      <w:r w:rsidRPr="005A69D4">
        <w:rPr>
          <w:sz w:val="21"/>
          <w:szCs w:val="21"/>
          <w:lang w:val="en-US"/>
        </w:rPr>
        <w:tab/>
        <w:t>What related safeguarding or technology policies you have in place</w:t>
      </w:r>
    </w:p>
    <w:p w14:paraId="1EB325E8" w14:textId="7F30FFB3" w:rsidR="00B276E3" w:rsidRDefault="005A69D4" w:rsidP="005A69D4">
      <w:pPr>
        <w:rPr>
          <w:sz w:val="21"/>
          <w:szCs w:val="21"/>
          <w:lang w:val="en-US"/>
        </w:rPr>
      </w:pPr>
      <w:r w:rsidRPr="005A69D4">
        <w:rPr>
          <w:sz w:val="21"/>
          <w:szCs w:val="21"/>
          <w:lang w:val="en-US"/>
        </w:rPr>
        <w:t>•</w:t>
      </w:r>
      <w:r w:rsidRPr="005A69D4">
        <w:rPr>
          <w:sz w:val="21"/>
          <w:szCs w:val="21"/>
          <w:lang w:val="en-US"/>
        </w:rPr>
        <w:tab/>
        <w:t>What checks are currently taking place and how resulting actions are handled</w:t>
      </w:r>
      <w:r w:rsidR="00B276E3">
        <w:rPr>
          <w:sz w:val="21"/>
          <w:szCs w:val="21"/>
          <w:lang w:val="en-US"/>
        </w:rPr>
        <w:br/>
      </w:r>
    </w:p>
    <w:p w14:paraId="648F5D64" w14:textId="77777777" w:rsidR="00B276E3" w:rsidRPr="00B276E3" w:rsidRDefault="00B276E3" w:rsidP="00B276E3">
      <w:pPr>
        <w:rPr>
          <w:b/>
          <w:bCs/>
          <w:sz w:val="21"/>
          <w:szCs w:val="21"/>
          <w:lang w:val="en-US"/>
        </w:rPr>
      </w:pPr>
      <w:r w:rsidRPr="00B276E3">
        <w:rPr>
          <w:b/>
          <w:bCs/>
          <w:sz w:val="21"/>
          <w:szCs w:val="21"/>
          <w:lang w:val="en-US"/>
        </w:rPr>
        <w:t>To make your filtering and monitoring provision effective, your review should inform:</w:t>
      </w:r>
    </w:p>
    <w:p w14:paraId="6AFEB678"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Related safeguarding or technology policies and procedures</w:t>
      </w:r>
    </w:p>
    <w:p w14:paraId="48AAFE13"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Roles and responsibilities</w:t>
      </w:r>
    </w:p>
    <w:p w14:paraId="62E1E8B4"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Training of staff</w:t>
      </w:r>
    </w:p>
    <w:p w14:paraId="0FA93E60"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Curriculum and learning opportunities</w:t>
      </w:r>
    </w:p>
    <w:p w14:paraId="6ACA9B73"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Procurement decisions</w:t>
      </w:r>
    </w:p>
    <w:p w14:paraId="79BA7BEA" w14:textId="77777777" w:rsidR="00B276E3" w:rsidRPr="00B276E3" w:rsidRDefault="00B276E3" w:rsidP="00B276E3">
      <w:pPr>
        <w:rPr>
          <w:sz w:val="21"/>
          <w:szCs w:val="21"/>
          <w:lang w:val="en-US"/>
        </w:rPr>
      </w:pPr>
      <w:r w:rsidRPr="00B276E3">
        <w:rPr>
          <w:sz w:val="21"/>
          <w:szCs w:val="21"/>
          <w:lang w:val="en-US"/>
        </w:rPr>
        <w:t>•</w:t>
      </w:r>
      <w:r w:rsidRPr="00B276E3">
        <w:rPr>
          <w:sz w:val="21"/>
          <w:szCs w:val="21"/>
          <w:lang w:val="en-US"/>
        </w:rPr>
        <w:tab/>
        <w:t>How often and what is checked</w:t>
      </w:r>
    </w:p>
    <w:p w14:paraId="07D6F0BD" w14:textId="0230CADB" w:rsidR="005B582F" w:rsidRPr="003E3546" w:rsidRDefault="00B276E3" w:rsidP="00B276E3">
      <w:pPr>
        <w:rPr>
          <w:sz w:val="21"/>
          <w:szCs w:val="21"/>
          <w:lang w:val="en-US"/>
        </w:rPr>
      </w:pPr>
      <w:r w:rsidRPr="00B276E3">
        <w:rPr>
          <w:sz w:val="21"/>
          <w:szCs w:val="21"/>
          <w:lang w:val="en-US"/>
        </w:rPr>
        <w:t>•</w:t>
      </w:r>
      <w:r w:rsidRPr="00B276E3">
        <w:rPr>
          <w:sz w:val="21"/>
          <w:szCs w:val="21"/>
          <w:lang w:val="en-US"/>
        </w:rPr>
        <w:tab/>
        <w:t>Monitoring strategies</w:t>
      </w:r>
      <w:r w:rsidR="006F33B8" w:rsidRPr="003E3546">
        <w:rPr>
          <w:sz w:val="21"/>
          <w:szCs w:val="21"/>
          <w:lang w:val="en-US"/>
        </w:rPr>
        <w:br/>
      </w:r>
    </w:p>
    <w:p w14:paraId="76E1A19E" w14:textId="77777777" w:rsidR="00892001" w:rsidRPr="00892001" w:rsidRDefault="00892001" w:rsidP="00892001">
      <w:pPr>
        <w:rPr>
          <w:b/>
          <w:bCs/>
          <w:sz w:val="21"/>
          <w:szCs w:val="21"/>
        </w:rPr>
      </w:pPr>
      <w:r w:rsidRPr="00892001">
        <w:rPr>
          <w:b/>
          <w:bCs/>
          <w:sz w:val="21"/>
          <w:szCs w:val="21"/>
        </w:rPr>
        <w:lastRenderedPageBreak/>
        <w:t>The review should be done as a minimum annually, or when:</w:t>
      </w:r>
    </w:p>
    <w:p w14:paraId="49021219" w14:textId="77777777" w:rsidR="00892001" w:rsidRPr="00892001" w:rsidRDefault="00892001" w:rsidP="00892001">
      <w:pPr>
        <w:rPr>
          <w:sz w:val="21"/>
          <w:szCs w:val="21"/>
        </w:rPr>
      </w:pPr>
      <w:r w:rsidRPr="00892001">
        <w:rPr>
          <w:sz w:val="21"/>
          <w:szCs w:val="21"/>
        </w:rPr>
        <w:t>•</w:t>
      </w:r>
      <w:r w:rsidRPr="00892001">
        <w:rPr>
          <w:sz w:val="21"/>
          <w:szCs w:val="21"/>
        </w:rPr>
        <w:tab/>
        <w:t>A safeguarding risk is identified</w:t>
      </w:r>
    </w:p>
    <w:p w14:paraId="6F7D31E7" w14:textId="77777777" w:rsidR="00892001" w:rsidRPr="00892001" w:rsidRDefault="00892001" w:rsidP="00892001">
      <w:pPr>
        <w:rPr>
          <w:sz w:val="21"/>
          <w:szCs w:val="21"/>
        </w:rPr>
      </w:pPr>
      <w:r w:rsidRPr="00892001">
        <w:rPr>
          <w:sz w:val="21"/>
          <w:szCs w:val="21"/>
        </w:rPr>
        <w:t>•</w:t>
      </w:r>
      <w:r w:rsidRPr="00892001">
        <w:rPr>
          <w:sz w:val="21"/>
          <w:szCs w:val="21"/>
        </w:rPr>
        <w:tab/>
        <w:t>There is a change in working practice, like remote access or BYOD</w:t>
      </w:r>
    </w:p>
    <w:p w14:paraId="34E4C9BA" w14:textId="30F06F8B" w:rsidR="0021774A" w:rsidRDefault="00892001" w:rsidP="00892001">
      <w:pPr>
        <w:rPr>
          <w:sz w:val="21"/>
          <w:szCs w:val="21"/>
        </w:rPr>
      </w:pPr>
      <w:r w:rsidRPr="00892001">
        <w:rPr>
          <w:sz w:val="21"/>
          <w:szCs w:val="21"/>
        </w:rPr>
        <w:t>•</w:t>
      </w:r>
      <w:r w:rsidRPr="00892001">
        <w:rPr>
          <w:sz w:val="21"/>
          <w:szCs w:val="21"/>
        </w:rPr>
        <w:tab/>
        <w:t>New technology is introduced</w:t>
      </w:r>
    </w:p>
    <w:p w14:paraId="30AAFAF2" w14:textId="77777777" w:rsidR="008554B4" w:rsidRDefault="008554B4" w:rsidP="00892001">
      <w:pPr>
        <w:rPr>
          <w:sz w:val="21"/>
          <w:szCs w:val="21"/>
        </w:rPr>
      </w:pPr>
    </w:p>
    <w:p w14:paraId="2593A1AA" w14:textId="77777777" w:rsidR="008554B4" w:rsidRPr="008554B4" w:rsidRDefault="008554B4" w:rsidP="008554B4">
      <w:pPr>
        <w:rPr>
          <w:sz w:val="21"/>
          <w:szCs w:val="21"/>
        </w:rPr>
      </w:pPr>
      <w:r w:rsidRPr="008554B4">
        <w:rPr>
          <w:sz w:val="21"/>
          <w:szCs w:val="21"/>
        </w:rPr>
        <w:t>Checks to your filtering provision need to be completed and recorded as part of your filtering and monitoring review process. How often the checks take place should be based on your context, the risks highlighted in your filtering and monitoring review, and any other risk assessments. Checks should be undertaken from both a safeguarding and IT perspective.</w:t>
      </w:r>
    </w:p>
    <w:p w14:paraId="2BADB04E" w14:textId="77777777" w:rsidR="008554B4" w:rsidRPr="008554B4" w:rsidRDefault="008554B4" w:rsidP="008554B4">
      <w:pPr>
        <w:rPr>
          <w:sz w:val="21"/>
          <w:szCs w:val="21"/>
        </w:rPr>
      </w:pPr>
    </w:p>
    <w:p w14:paraId="3B4DE5BD" w14:textId="415166FE" w:rsidR="008554B4" w:rsidRDefault="008554B4" w:rsidP="008554B4">
      <w:pPr>
        <w:rPr>
          <w:sz w:val="21"/>
          <w:szCs w:val="21"/>
        </w:rPr>
      </w:pPr>
      <w:r w:rsidRPr="008554B4">
        <w:rPr>
          <w:sz w:val="21"/>
          <w:szCs w:val="21"/>
        </w:rPr>
        <w:t>When checking filtering and monitoring systems you should make sure that the system setup has not changed or been deactivated.</w:t>
      </w:r>
    </w:p>
    <w:p w14:paraId="35729541" w14:textId="77777777" w:rsidR="002257C8" w:rsidRDefault="002257C8" w:rsidP="008554B4">
      <w:pPr>
        <w:rPr>
          <w:sz w:val="21"/>
          <w:szCs w:val="21"/>
        </w:rPr>
      </w:pPr>
    </w:p>
    <w:p w14:paraId="1B981B5A" w14:textId="77777777" w:rsidR="002257C8" w:rsidRPr="002257C8" w:rsidRDefault="002257C8" w:rsidP="002257C8">
      <w:pPr>
        <w:rPr>
          <w:b/>
          <w:bCs/>
          <w:sz w:val="21"/>
          <w:szCs w:val="21"/>
        </w:rPr>
      </w:pPr>
      <w:r w:rsidRPr="002257C8">
        <w:rPr>
          <w:b/>
          <w:bCs/>
          <w:sz w:val="21"/>
          <w:szCs w:val="21"/>
        </w:rPr>
        <w:t>The checks should include a range of:</w:t>
      </w:r>
    </w:p>
    <w:p w14:paraId="355E16C6" w14:textId="77777777" w:rsidR="002257C8" w:rsidRPr="002257C8" w:rsidRDefault="002257C8" w:rsidP="002257C8">
      <w:pPr>
        <w:rPr>
          <w:sz w:val="21"/>
          <w:szCs w:val="21"/>
        </w:rPr>
      </w:pPr>
      <w:r w:rsidRPr="002257C8">
        <w:rPr>
          <w:sz w:val="21"/>
          <w:szCs w:val="21"/>
        </w:rPr>
        <w:t>•</w:t>
      </w:r>
      <w:r w:rsidRPr="002257C8">
        <w:rPr>
          <w:sz w:val="21"/>
          <w:szCs w:val="21"/>
        </w:rPr>
        <w:tab/>
        <w:t>School owned devices and services, including those used off site</w:t>
      </w:r>
    </w:p>
    <w:p w14:paraId="759C83EA" w14:textId="77777777" w:rsidR="002257C8" w:rsidRPr="002257C8" w:rsidRDefault="002257C8" w:rsidP="002257C8">
      <w:pPr>
        <w:rPr>
          <w:sz w:val="21"/>
          <w:szCs w:val="21"/>
        </w:rPr>
      </w:pPr>
      <w:r w:rsidRPr="002257C8">
        <w:rPr>
          <w:sz w:val="21"/>
          <w:szCs w:val="21"/>
        </w:rPr>
        <w:t>•</w:t>
      </w:r>
      <w:r w:rsidRPr="002257C8">
        <w:rPr>
          <w:sz w:val="21"/>
          <w:szCs w:val="21"/>
        </w:rPr>
        <w:tab/>
        <w:t>Geographical areas across the site</w:t>
      </w:r>
    </w:p>
    <w:p w14:paraId="07CEBF24" w14:textId="107DADFC" w:rsidR="002257C8" w:rsidRDefault="002257C8" w:rsidP="002257C8">
      <w:pPr>
        <w:rPr>
          <w:sz w:val="21"/>
          <w:szCs w:val="21"/>
        </w:rPr>
      </w:pPr>
      <w:r w:rsidRPr="002257C8">
        <w:rPr>
          <w:sz w:val="21"/>
          <w:szCs w:val="21"/>
        </w:rPr>
        <w:t>•</w:t>
      </w:r>
      <w:r w:rsidRPr="002257C8">
        <w:rPr>
          <w:sz w:val="21"/>
          <w:szCs w:val="21"/>
        </w:rPr>
        <w:tab/>
        <w:t>User groups, for example, teachers, pupils and guests</w:t>
      </w:r>
    </w:p>
    <w:p w14:paraId="51067104" w14:textId="77777777" w:rsidR="00C66113" w:rsidRDefault="00C66113" w:rsidP="002257C8">
      <w:pPr>
        <w:rPr>
          <w:sz w:val="21"/>
          <w:szCs w:val="21"/>
        </w:rPr>
      </w:pPr>
    </w:p>
    <w:p w14:paraId="26B2CFF6" w14:textId="77777777" w:rsidR="00C66113" w:rsidRPr="00C66113" w:rsidRDefault="00C66113" w:rsidP="00C66113">
      <w:pPr>
        <w:rPr>
          <w:b/>
          <w:bCs/>
          <w:sz w:val="21"/>
          <w:szCs w:val="21"/>
        </w:rPr>
      </w:pPr>
      <w:r w:rsidRPr="00C66113">
        <w:rPr>
          <w:b/>
          <w:bCs/>
          <w:sz w:val="21"/>
          <w:szCs w:val="21"/>
        </w:rPr>
        <w:t>You should keep a log of your checks so they can be reviewed. You should record:</w:t>
      </w:r>
    </w:p>
    <w:p w14:paraId="34E0E231" w14:textId="77777777" w:rsidR="00C66113" w:rsidRPr="00C66113" w:rsidRDefault="00C66113" w:rsidP="00C66113">
      <w:pPr>
        <w:rPr>
          <w:sz w:val="21"/>
          <w:szCs w:val="21"/>
        </w:rPr>
      </w:pPr>
      <w:r w:rsidRPr="00C66113">
        <w:rPr>
          <w:sz w:val="21"/>
          <w:szCs w:val="21"/>
        </w:rPr>
        <w:t>•</w:t>
      </w:r>
      <w:r w:rsidRPr="00C66113">
        <w:rPr>
          <w:sz w:val="21"/>
          <w:szCs w:val="21"/>
        </w:rPr>
        <w:tab/>
        <w:t>When the checks took place</w:t>
      </w:r>
    </w:p>
    <w:p w14:paraId="325232C4" w14:textId="77777777" w:rsidR="00C66113" w:rsidRPr="00C66113" w:rsidRDefault="00C66113" w:rsidP="00C66113">
      <w:pPr>
        <w:rPr>
          <w:sz w:val="21"/>
          <w:szCs w:val="21"/>
        </w:rPr>
      </w:pPr>
      <w:r w:rsidRPr="00C66113">
        <w:rPr>
          <w:sz w:val="21"/>
          <w:szCs w:val="21"/>
        </w:rPr>
        <w:t>•</w:t>
      </w:r>
      <w:r w:rsidRPr="00C66113">
        <w:rPr>
          <w:sz w:val="21"/>
          <w:szCs w:val="21"/>
        </w:rPr>
        <w:tab/>
        <w:t>Who did the check</w:t>
      </w:r>
    </w:p>
    <w:p w14:paraId="16724F30" w14:textId="77777777" w:rsidR="00C66113" w:rsidRPr="00C66113" w:rsidRDefault="00C66113" w:rsidP="00C66113">
      <w:pPr>
        <w:rPr>
          <w:sz w:val="21"/>
          <w:szCs w:val="21"/>
        </w:rPr>
      </w:pPr>
      <w:r w:rsidRPr="00C66113">
        <w:rPr>
          <w:sz w:val="21"/>
          <w:szCs w:val="21"/>
        </w:rPr>
        <w:t>•</w:t>
      </w:r>
      <w:r w:rsidRPr="00C66113">
        <w:rPr>
          <w:sz w:val="21"/>
          <w:szCs w:val="21"/>
        </w:rPr>
        <w:tab/>
        <w:t>What they tested or checked</w:t>
      </w:r>
    </w:p>
    <w:p w14:paraId="3A54B0F1" w14:textId="77777777" w:rsidR="00C66113" w:rsidRDefault="00C66113" w:rsidP="00C66113">
      <w:pPr>
        <w:rPr>
          <w:sz w:val="21"/>
          <w:szCs w:val="21"/>
        </w:rPr>
      </w:pPr>
      <w:r w:rsidRPr="00C66113">
        <w:rPr>
          <w:sz w:val="21"/>
          <w:szCs w:val="21"/>
        </w:rPr>
        <w:t>•</w:t>
      </w:r>
      <w:r w:rsidRPr="00C66113">
        <w:rPr>
          <w:sz w:val="21"/>
          <w:szCs w:val="21"/>
        </w:rPr>
        <w:tab/>
        <w:t>Resulting actions</w:t>
      </w:r>
    </w:p>
    <w:p w14:paraId="75DBC1A3" w14:textId="77777777" w:rsidR="005C3087" w:rsidRPr="00C66113" w:rsidRDefault="005C3087" w:rsidP="00C66113">
      <w:pPr>
        <w:rPr>
          <w:sz w:val="21"/>
          <w:szCs w:val="21"/>
        </w:rPr>
      </w:pPr>
    </w:p>
    <w:p w14:paraId="5E14D27C" w14:textId="77777777" w:rsidR="00C66113" w:rsidRPr="005C3087" w:rsidRDefault="00C66113" w:rsidP="00C66113">
      <w:pPr>
        <w:rPr>
          <w:b/>
          <w:bCs/>
          <w:sz w:val="21"/>
          <w:szCs w:val="21"/>
        </w:rPr>
      </w:pPr>
      <w:r w:rsidRPr="005C3087">
        <w:rPr>
          <w:b/>
          <w:bCs/>
          <w:sz w:val="21"/>
          <w:szCs w:val="21"/>
        </w:rPr>
        <w:t>You should make sure that:</w:t>
      </w:r>
    </w:p>
    <w:p w14:paraId="5FDBBD15" w14:textId="77777777" w:rsidR="00C66113" w:rsidRPr="00C66113" w:rsidRDefault="00C66113" w:rsidP="00C66113">
      <w:pPr>
        <w:rPr>
          <w:sz w:val="21"/>
          <w:szCs w:val="21"/>
        </w:rPr>
      </w:pPr>
      <w:r w:rsidRPr="00C66113">
        <w:rPr>
          <w:sz w:val="21"/>
          <w:szCs w:val="21"/>
        </w:rPr>
        <w:t>•</w:t>
      </w:r>
      <w:r w:rsidRPr="00C66113">
        <w:rPr>
          <w:sz w:val="21"/>
          <w:szCs w:val="21"/>
        </w:rPr>
        <w:tab/>
        <w:t>All staff know how to report and record concerns</w:t>
      </w:r>
    </w:p>
    <w:p w14:paraId="0BF1A6E6" w14:textId="3FAF412D" w:rsidR="00C66113" w:rsidRPr="00C66113" w:rsidRDefault="00C66113" w:rsidP="00C66113">
      <w:pPr>
        <w:rPr>
          <w:sz w:val="21"/>
          <w:szCs w:val="21"/>
        </w:rPr>
      </w:pPr>
      <w:r w:rsidRPr="00C66113">
        <w:rPr>
          <w:sz w:val="21"/>
          <w:szCs w:val="21"/>
        </w:rPr>
        <w:t>•</w:t>
      </w:r>
      <w:r w:rsidRPr="00C66113">
        <w:rPr>
          <w:sz w:val="21"/>
          <w:szCs w:val="21"/>
        </w:rPr>
        <w:tab/>
        <w:t xml:space="preserve">Filtering and monitoring systems work on new devices and services before releasing them to staff </w:t>
      </w:r>
      <w:r w:rsidR="00DA6858">
        <w:rPr>
          <w:sz w:val="21"/>
          <w:szCs w:val="21"/>
        </w:rPr>
        <w:tab/>
      </w:r>
      <w:r w:rsidRPr="00C66113">
        <w:rPr>
          <w:sz w:val="21"/>
          <w:szCs w:val="21"/>
        </w:rPr>
        <w:t>and pupils</w:t>
      </w:r>
    </w:p>
    <w:p w14:paraId="1C211394" w14:textId="509C77FB" w:rsidR="00C66113" w:rsidRDefault="00C66113" w:rsidP="00C66113">
      <w:pPr>
        <w:rPr>
          <w:sz w:val="21"/>
          <w:szCs w:val="21"/>
        </w:rPr>
      </w:pPr>
      <w:r w:rsidRPr="00C66113">
        <w:rPr>
          <w:sz w:val="21"/>
          <w:szCs w:val="21"/>
        </w:rPr>
        <w:t>•</w:t>
      </w:r>
      <w:r w:rsidRPr="00C66113">
        <w:rPr>
          <w:sz w:val="21"/>
          <w:szCs w:val="21"/>
        </w:rPr>
        <w:tab/>
        <w:t>Blocklists are reviewed and they can be modified in line with changes to safeguarding risks</w:t>
      </w:r>
    </w:p>
    <w:p w14:paraId="16038997" w14:textId="77777777" w:rsidR="005F1FA4" w:rsidRDefault="005F1FA4" w:rsidP="00C66113">
      <w:pPr>
        <w:rPr>
          <w:sz w:val="21"/>
          <w:szCs w:val="21"/>
        </w:rPr>
      </w:pPr>
    </w:p>
    <w:p w14:paraId="4CFE32E6" w14:textId="3B632BA6" w:rsidR="005F1FA4" w:rsidRPr="005F1FA4" w:rsidRDefault="005F1FA4" w:rsidP="005F1FA4">
      <w:pPr>
        <w:rPr>
          <w:sz w:val="21"/>
          <w:szCs w:val="21"/>
        </w:rPr>
      </w:pPr>
      <w:r w:rsidRPr="005F1FA4">
        <w:rPr>
          <w:sz w:val="21"/>
          <w:szCs w:val="21"/>
        </w:rPr>
        <w:t>You can use South West Grid for Learning’s (</w:t>
      </w:r>
      <w:proofErr w:type="spellStart"/>
      <w:r w:rsidRPr="005F1FA4">
        <w:rPr>
          <w:sz w:val="21"/>
          <w:szCs w:val="21"/>
        </w:rPr>
        <w:t>SWGfL</w:t>
      </w:r>
      <w:proofErr w:type="spellEnd"/>
      <w:r w:rsidRPr="005F1FA4">
        <w:rPr>
          <w:sz w:val="21"/>
          <w:szCs w:val="21"/>
        </w:rPr>
        <w:t>) testing tool</w:t>
      </w:r>
      <w:r w:rsidR="001E7C75">
        <w:rPr>
          <w:sz w:val="21"/>
          <w:szCs w:val="21"/>
        </w:rPr>
        <w:t xml:space="preserve"> </w:t>
      </w:r>
      <w:r w:rsidRPr="005F1FA4">
        <w:rPr>
          <w:sz w:val="21"/>
          <w:szCs w:val="21"/>
        </w:rPr>
        <w:t>to check that your filtering system is blocking access to</w:t>
      </w:r>
      <w:r w:rsidR="00D31F0E">
        <w:rPr>
          <w:sz w:val="21"/>
          <w:szCs w:val="21"/>
        </w:rPr>
        <w:t xml:space="preserve"> </w:t>
      </w:r>
      <w:proofErr w:type="gramStart"/>
      <w:r w:rsidR="00D31F0E">
        <w:rPr>
          <w:sz w:val="21"/>
          <w:szCs w:val="21"/>
        </w:rPr>
        <w:t xml:space="preserve">( </w:t>
      </w:r>
      <w:r w:rsidR="00D31F0E" w:rsidRPr="00D31F0E">
        <w:rPr>
          <w:i/>
          <w:iCs/>
          <w:sz w:val="21"/>
          <w:szCs w:val="21"/>
        </w:rPr>
        <w:t>https://swgfl.org.uk/services/test-filtering/</w:t>
      </w:r>
      <w:proofErr w:type="gramEnd"/>
      <w:r w:rsidR="00D31F0E" w:rsidRPr="00D31F0E">
        <w:rPr>
          <w:sz w:val="21"/>
          <w:szCs w:val="21"/>
        </w:rPr>
        <w:t xml:space="preserve"> </w:t>
      </w:r>
      <w:r w:rsidR="00D31F0E">
        <w:rPr>
          <w:sz w:val="21"/>
          <w:szCs w:val="21"/>
        </w:rPr>
        <w:t>):</w:t>
      </w:r>
    </w:p>
    <w:p w14:paraId="4EF38309" w14:textId="77777777" w:rsidR="005F1FA4" w:rsidRPr="005F1FA4" w:rsidRDefault="005F1FA4" w:rsidP="005F1FA4">
      <w:pPr>
        <w:rPr>
          <w:sz w:val="21"/>
          <w:szCs w:val="21"/>
        </w:rPr>
      </w:pPr>
      <w:r w:rsidRPr="005F1FA4">
        <w:rPr>
          <w:sz w:val="21"/>
          <w:szCs w:val="21"/>
        </w:rPr>
        <w:t>•</w:t>
      </w:r>
      <w:r w:rsidRPr="005F1FA4">
        <w:rPr>
          <w:sz w:val="21"/>
          <w:szCs w:val="21"/>
        </w:rPr>
        <w:tab/>
        <w:t>Illegal child sexual abuse material</w:t>
      </w:r>
    </w:p>
    <w:p w14:paraId="6EF6D62B" w14:textId="77777777" w:rsidR="005F1FA4" w:rsidRPr="005F1FA4" w:rsidRDefault="005F1FA4" w:rsidP="005F1FA4">
      <w:pPr>
        <w:rPr>
          <w:sz w:val="21"/>
          <w:szCs w:val="21"/>
        </w:rPr>
      </w:pPr>
      <w:r w:rsidRPr="005F1FA4">
        <w:rPr>
          <w:sz w:val="21"/>
          <w:szCs w:val="21"/>
        </w:rPr>
        <w:t>•</w:t>
      </w:r>
      <w:r w:rsidRPr="005F1FA4">
        <w:rPr>
          <w:sz w:val="21"/>
          <w:szCs w:val="21"/>
        </w:rPr>
        <w:tab/>
        <w:t>Unlawful terrorist content</w:t>
      </w:r>
    </w:p>
    <w:p w14:paraId="52EDB10E" w14:textId="0E833107" w:rsidR="005F1FA4" w:rsidRDefault="005F1FA4" w:rsidP="005F1FA4">
      <w:pPr>
        <w:rPr>
          <w:sz w:val="21"/>
          <w:szCs w:val="21"/>
        </w:rPr>
      </w:pPr>
      <w:r w:rsidRPr="005F1FA4">
        <w:rPr>
          <w:sz w:val="21"/>
          <w:szCs w:val="21"/>
        </w:rPr>
        <w:t>•</w:t>
      </w:r>
      <w:r w:rsidRPr="005F1FA4">
        <w:rPr>
          <w:sz w:val="21"/>
          <w:szCs w:val="21"/>
        </w:rPr>
        <w:tab/>
        <w:t>Adult content</w:t>
      </w:r>
    </w:p>
    <w:p w14:paraId="4EDBF136" w14:textId="77777777" w:rsidR="00E117C0" w:rsidRDefault="00E117C0" w:rsidP="005F1FA4">
      <w:pPr>
        <w:rPr>
          <w:sz w:val="21"/>
          <w:szCs w:val="21"/>
        </w:rPr>
      </w:pPr>
    </w:p>
    <w:p w14:paraId="2A2E0862" w14:textId="0C601262" w:rsidR="00E117C0" w:rsidRPr="00DA6858" w:rsidRDefault="00E117C0" w:rsidP="00E117C0">
      <w:pPr>
        <w:pStyle w:val="Heading2"/>
        <w:numPr>
          <w:ilvl w:val="0"/>
          <w:numId w:val="10"/>
        </w:numPr>
        <w:rPr>
          <w:b/>
          <w:bCs/>
        </w:rPr>
      </w:pPr>
      <w:r w:rsidRPr="00DA6858">
        <w:rPr>
          <w:b/>
          <w:bCs/>
        </w:rPr>
        <w:t>Your filtering system should block harmful and inappropriate content, without unreasonably impacting teaching and learning</w:t>
      </w:r>
    </w:p>
    <w:p w14:paraId="79743CFE" w14:textId="77777777" w:rsidR="00B032B9" w:rsidRDefault="00B032B9" w:rsidP="00B032B9"/>
    <w:p w14:paraId="295594F0" w14:textId="77777777" w:rsidR="004B448A" w:rsidRDefault="00B032B9" w:rsidP="004B448A">
      <w:pPr>
        <w:rPr>
          <w:sz w:val="21"/>
          <w:szCs w:val="21"/>
        </w:rPr>
      </w:pPr>
      <w:r w:rsidRPr="003E3546">
        <w:rPr>
          <w:b/>
          <w:bCs/>
          <w:color w:val="7030A0"/>
          <w:sz w:val="21"/>
          <w:szCs w:val="21"/>
          <w:lang w:val="en-US"/>
        </w:rPr>
        <w:t>The importance of meeting the standard – what the guidance states</w:t>
      </w:r>
      <w:r>
        <w:rPr>
          <w:b/>
          <w:bCs/>
          <w:color w:val="7030A0"/>
          <w:sz w:val="21"/>
          <w:szCs w:val="21"/>
          <w:lang w:val="en-US"/>
        </w:rPr>
        <w:br/>
      </w:r>
      <w:r w:rsidR="004B448A" w:rsidRPr="004B448A">
        <w:rPr>
          <w:sz w:val="21"/>
          <w:szCs w:val="21"/>
        </w:rPr>
        <w:t>An active and well managed filtering system is an important part of providing a safe environment for pupils to learn.</w:t>
      </w:r>
    </w:p>
    <w:p w14:paraId="3E40F6EF" w14:textId="77777777" w:rsidR="00FB39E9" w:rsidRPr="004B448A" w:rsidRDefault="00FB39E9" w:rsidP="004B448A">
      <w:pPr>
        <w:rPr>
          <w:sz w:val="21"/>
          <w:szCs w:val="21"/>
        </w:rPr>
      </w:pPr>
    </w:p>
    <w:p w14:paraId="533F8477" w14:textId="77777777" w:rsidR="004B448A" w:rsidRDefault="004B448A" w:rsidP="004B448A">
      <w:pPr>
        <w:rPr>
          <w:sz w:val="21"/>
          <w:szCs w:val="21"/>
        </w:rPr>
      </w:pPr>
      <w:r w:rsidRPr="004B448A">
        <w:rPr>
          <w:sz w:val="21"/>
          <w:szCs w:val="21"/>
        </w:rPr>
        <w:t>No filtering system can be 100% effective. You need to understand the coverage of your filtering system, any limitations it has, and mitigate accordingly to minimise harm and meet your statutory requirements in Keeping children safe in education (KCSIE) and the Prevent duty.</w:t>
      </w:r>
    </w:p>
    <w:p w14:paraId="72F02328" w14:textId="41641EDC" w:rsidR="003D44A9" w:rsidRDefault="003D44A9" w:rsidP="004B448A">
      <w:pPr>
        <w:rPr>
          <w:sz w:val="21"/>
          <w:szCs w:val="21"/>
        </w:rPr>
      </w:pPr>
    </w:p>
    <w:p w14:paraId="3900B61D" w14:textId="6B57485B" w:rsidR="00DA6858" w:rsidRDefault="00DA6858" w:rsidP="004B448A">
      <w:pPr>
        <w:rPr>
          <w:sz w:val="21"/>
          <w:szCs w:val="21"/>
        </w:rPr>
      </w:pPr>
    </w:p>
    <w:p w14:paraId="0E7FB263" w14:textId="77777777" w:rsidR="00DA6858" w:rsidRPr="004B448A" w:rsidRDefault="00DA6858" w:rsidP="004B448A">
      <w:pPr>
        <w:rPr>
          <w:sz w:val="21"/>
          <w:szCs w:val="21"/>
        </w:rPr>
      </w:pPr>
    </w:p>
    <w:p w14:paraId="46C9BBCC" w14:textId="77777777" w:rsidR="004B448A" w:rsidRPr="00311DB8" w:rsidRDefault="004B448A" w:rsidP="004B448A">
      <w:pPr>
        <w:rPr>
          <w:b/>
          <w:bCs/>
          <w:sz w:val="21"/>
          <w:szCs w:val="21"/>
        </w:rPr>
      </w:pPr>
      <w:r w:rsidRPr="00311DB8">
        <w:rPr>
          <w:b/>
          <w:bCs/>
          <w:sz w:val="21"/>
          <w:szCs w:val="21"/>
        </w:rPr>
        <w:lastRenderedPageBreak/>
        <w:t>An effective filtering system needs to block internet access to harmful sites and inappropriate content. It should not:</w:t>
      </w:r>
    </w:p>
    <w:p w14:paraId="44365089" w14:textId="77777777" w:rsidR="004B448A" w:rsidRPr="004B448A" w:rsidRDefault="004B448A" w:rsidP="004B448A">
      <w:pPr>
        <w:rPr>
          <w:sz w:val="21"/>
          <w:szCs w:val="21"/>
        </w:rPr>
      </w:pPr>
      <w:r w:rsidRPr="004B448A">
        <w:rPr>
          <w:sz w:val="21"/>
          <w:szCs w:val="21"/>
        </w:rPr>
        <w:t>•</w:t>
      </w:r>
      <w:r w:rsidRPr="004B448A">
        <w:rPr>
          <w:sz w:val="21"/>
          <w:szCs w:val="21"/>
        </w:rPr>
        <w:tab/>
        <w:t>Unreasonably impact teaching and learning or school administration.</w:t>
      </w:r>
    </w:p>
    <w:p w14:paraId="012AEB0A" w14:textId="72BC5FEC" w:rsidR="00B032B9" w:rsidRDefault="004B448A" w:rsidP="004B448A">
      <w:pPr>
        <w:rPr>
          <w:sz w:val="21"/>
          <w:szCs w:val="21"/>
        </w:rPr>
      </w:pPr>
      <w:r w:rsidRPr="004B448A">
        <w:rPr>
          <w:sz w:val="21"/>
          <w:szCs w:val="21"/>
        </w:rPr>
        <w:t>•</w:t>
      </w:r>
      <w:r w:rsidRPr="004B448A">
        <w:rPr>
          <w:sz w:val="21"/>
          <w:szCs w:val="21"/>
        </w:rPr>
        <w:tab/>
        <w:t>Restrict students from learning how to assess and manage risk themselves.</w:t>
      </w:r>
    </w:p>
    <w:p w14:paraId="4EB8E534" w14:textId="77777777" w:rsidR="00062DAE" w:rsidRDefault="00062DAE" w:rsidP="004B448A">
      <w:pPr>
        <w:rPr>
          <w:sz w:val="21"/>
          <w:szCs w:val="21"/>
        </w:rPr>
      </w:pPr>
    </w:p>
    <w:p w14:paraId="0064008E" w14:textId="77777777" w:rsidR="004A1610" w:rsidRDefault="004A1610" w:rsidP="004A1610">
      <w:pPr>
        <w:rPr>
          <w:b/>
          <w:bCs/>
          <w:color w:val="7030A0"/>
          <w:sz w:val="21"/>
          <w:szCs w:val="21"/>
          <w:lang w:val="en-US"/>
        </w:rPr>
      </w:pPr>
    </w:p>
    <w:p w14:paraId="3BAFB8E3" w14:textId="423B84D7" w:rsidR="004A1610" w:rsidRPr="004A1610" w:rsidRDefault="00062DAE" w:rsidP="004A1610">
      <w:pPr>
        <w:rPr>
          <w:sz w:val="21"/>
          <w:szCs w:val="21"/>
        </w:rPr>
      </w:pPr>
      <w:r w:rsidRPr="005A69D4">
        <w:rPr>
          <w:b/>
          <w:bCs/>
          <w:color w:val="7030A0"/>
          <w:sz w:val="21"/>
          <w:szCs w:val="21"/>
          <w:lang w:val="en-US"/>
        </w:rPr>
        <w:t>Requirements to meet the standard</w:t>
      </w:r>
      <w:r>
        <w:rPr>
          <w:b/>
          <w:bCs/>
          <w:color w:val="7030A0"/>
          <w:sz w:val="21"/>
          <w:szCs w:val="21"/>
          <w:lang w:val="en-US"/>
        </w:rPr>
        <w:br/>
      </w:r>
      <w:r w:rsidR="004A1610" w:rsidRPr="004A1610">
        <w:rPr>
          <w:b/>
          <w:bCs/>
          <w:sz w:val="21"/>
          <w:szCs w:val="21"/>
        </w:rPr>
        <w:t>Make sure your filtering provider is:</w:t>
      </w:r>
    </w:p>
    <w:p w14:paraId="5F54AED0" w14:textId="77777777" w:rsidR="004A1610" w:rsidRPr="004A1610" w:rsidRDefault="004A1610" w:rsidP="004A1610">
      <w:pPr>
        <w:rPr>
          <w:sz w:val="21"/>
          <w:szCs w:val="21"/>
        </w:rPr>
      </w:pPr>
      <w:r w:rsidRPr="004A1610">
        <w:rPr>
          <w:sz w:val="21"/>
          <w:szCs w:val="21"/>
        </w:rPr>
        <w:t>•</w:t>
      </w:r>
      <w:r w:rsidRPr="004A1610">
        <w:rPr>
          <w:sz w:val="21"/>
          <w:szCs w:val="21"/>
        </w:rPr>
        <w:tab/>
        <w:t xml:space="preserve">A member of Internet Watch Foundation (IWF) </w:t>
      </w:r>
    </w:p>
    <w:p w14:paraId="4EC33867" w14:textId="77777777" w:rsidR="004A1610" w:rsidRPr="004A1610" w:rsidRDefault="004A1610" w:rsidP="004A1610">
      <w:pPr>
        <w:rPr>
          <w:sz w:val="21"/>
          <w:szCs w:val="21"/>
        </w:rPr>
      </w:pPr>
      <w:r w:rsidRPr="004A1610">
        <w:rPr>
          <w:sz w:val="21"/>
          <w:szCs w:val="21"/>
        </w:rPr>
        <w:t>•</w:t>
      </w:r>
      <w:r w:rsidRPr="004A1610">
        <w:rPr>
          <w:sz w:val="21"/>
          <w:szCs w:val="21"/>
        </w:rPr>
        <w:tab/>
        <w:t>Signed up to Counter-Terrorism Internet Referral Unit list (CTIRU)</w:t>
      </w:r>
    </w:p>
    <w:p w14:paraId="280D6341" w14:textId="77777777" w:rsidR="002C6072" w:rsidRPr="002C6072" w:rsidRDefault="004A1610" w:rsidP="002C6072">
      <w:pPr>
        <w:rPr>
          <w:sz w:val="21"/>
          <w:szCs w:val="21"/>
        </w:rPr>
      </w:pPr>
      <w:r w:rsidRPr="004A1610">
        <w:rPr>
          <w:sz w:val="21"/>
          <w:szCs w:val="21"/>
        </w:rPr>
        <w:t>•</w:t>
      </w:r>
      <w:r w:rsidRPr="004A1610">
        <w:rPr>
          <w:sz w:val="21"/>
          <w:szCs w:val="21"/>
        </w:rPr>
        <w:tab/>
        <w:t>Blocking access to illegal content including child sexual abuse material (CSAM)</w:t>
      </w:r>
      <w:r w:rsidR="00D249CE">
        <w:rPr>
          <w:sz w:val="21"/>
          <w:szCs w:val="21"/>
        </w:rPr>
        <w:br/>
      </w:r>
      <w:r w:rsidR="00D249CE">
        <w:rPr>
          <w:sz w:val="21"/>
          <w:szCs w:val="21"/>
        </w:rPr>
        <w:br/>
      </w:r>
      <w:r w:rsidR="00D249CE" w:rsidRPr="004309FA">
        <w:rPr>
          <w:b/>
          <w:bCs/>
          <w:i/>
          <w:iCs/>
          <w:sz w:val="21"/>
          <w:szCs w:val="21"/>
        </w:rPr>
        <w:t>The Smoothwall devices</w:t>
      </w:r>
      <w:r w:rsidR="00BB0FE1" w:rsidRPr="004309FA">
        <w:rPr>
          <w:b/>
          <w:bCs/>
          <w:i/>
          <w:iCs/>
          <w:sz w:val="21"/>
          <w:szCs w:val="21"/>
        </w:rPr>
        <w:t xml:space="preserve"> in DSAT schools comply with all these standards.</w:t>
      </w:r>
      <w:r w:rsidR="00BB0FE1">
        <w:rPr>
          <w:b/>
          <w:bCs/>
          <w:sz w:val="21"/>
          <w:szCs w:val="21"/>
        </w:rPr>
        <w:br/>
      </w:r>
      <w:r w:rsidR="00BB0FE1">
        <w:rPr>
          <w:b/>
          <w:bCs/>
          <w:sz w:val="21"/>
          <w:szCs w:val="21"/>
        </w:rPr>
        <w:br/>
      </w:r>
      <w:r w:rsidR="002C6072" w:rsidRPr="002C6072">
        <w:rPr>
          <w:b/>
          <w:bCs/>
          <w:sz w:val="21"/>
          <w:szCs w:val="21"/>
        </w:rPr>
        <w:t>Your filtering systems should allow you to identify:</w:t>
      </w:r>
    </w:p>
    <w:p w14:paraId="24A57162" w14:textId="77777777" w:rsidR="002C6072" w:rsidRPr="002C6072" w:rsidRDefault="002C6072" w:rsidP="002C6072">
      <w:pPr>
        <w:rPr>
          <w:sz w:val="21"/>
          <w:szCs w:val="21"/>
        </w:rPr>
      </w:pPr>
      <w:r w:rsidRPr="002C6072">
        <w:rPr>
          <w:sz w:val="21"/>
          <w:szCs w:val="21"/>
        </w:rPr>
        <w:t>•</w:t>
      </w:r>
      <w:r w:rsidRPr="002C6072">
        <w:rPr>
          <w:sz w:val="21"/>
          <w:szCs w:val="21"/>
        </w:rPr>
        <w:tab/>
        <w:t>Device name or ID, IP address, and where possible, the individual</w:t>
      </w:r>
    </w:p>
    <w:p w14:paraId="79FB7BFD" w14:textId="77777777" w:rsidR="002C6072" w:rsidRPr="002C6072" w:rsidRDefault="002C6072" w:rsidP="002C6072">
      <w:pPr>
        <w:rPr>
          <w:sz w:val="21"/>
          <w:szCs w:val="21"/>
        </w:rPr>
      </w:pPr>
      <w:r w:rsidRPr="002C6072">
        <w:rPr>
          <w:sz w:val="21"/>
          <w:szCs w:val="21"/>
        </w:rPr>
        <w:t>•</w:t>
      </w:r>
      <w:r w:rsidRPr="002C6072">
        <w:rPr>
          <w:sz w:val="21"/>
          <w:szCs w:val="21"/>
        </w:rPr>
        <w:tab/>
        <w:t>The time and date of attempted access</w:t>
      </w:r>
    </w:p>
    <w:p w14:paraId="42A31BA3" w14:textId="77777777" w:rsidR="003240FD" w:rsidRDefault="002C6072" w:rsidP="003240FD">
      <w:pPr>
        <w:rPr>
          <w:sz w:val="21"/>
          <w:szCs w:val="21"/>
        </w:rPr>
      </w:pPr>
      <w:r w:rsidRPr="002C6072">
        <w:rPr>
          <w:sz w:val="21"/>
          <w:szCs w:val="21"/>
        </w:rPr>
        <w:t>•</w:t>
      </w:r>
      <w:r w:rsidRPr="002C6072">
        <w:rPr>
          <w:sz w:val="21"/>
          <w:szCs w:val="21"/>
        </w:rPr>
        <w:tab/>
        <w:t>The search term or content being blocked.</w:t>
      </w:r>
      <w:r>
        <w:rPr>
          <w:sz w:val="21"/>
          <w:szCs w:val="21"/>
        </w:rPr>
        <w:br/>
      </w:r>
      <w:r>
        <w:rPr>
          <w:sz w:val="21"/>
          <w:szCs w:val="21"/>
        </w:rPr>
        <w:br/>
      </w:r>
      <w:r w:rsidR="003240FD" w:rsidRPr="003240FD">
        <w:rPr>
          <w:sz w:val="21"/>
          <w:szCs w:val="21"/>
        </w:rPr>
        <w:t>All staff need to be aware of reporting mechanisms for safeguarding and technical concerns.</w:t>
      </w:r>
    </w:p>
    <w:p w14:paraId="76476672" w14:textId="77777777" w:rsidR="0031111D" w:rsidRPr="003240FD" w:rsidRDefault="0031111D" w:rsidP="003240FD">
      <w:pPr>
        <w:rPr>
          <w:sz w:val="21"/>
          <w:szCs w:val="21"/>
        </w:rPr>
      </w:pPr>
    </w:p>
    <w:p w14:paraId="06680606" w14:textId="77777777" w:rsidR="003240FD" w:rsidRPr="00DF63F6" w:rsidRDefault="003240FD" w:rsidP="003240FD">
      <w:pPr>
        <w:rPr>
          <w:b/>
          <w:bCs/>
          <w:sz w:val="21"/>
          <w:szCs w:val="21"/>
        </w:rPr>
      </w:pPr>
      <w:r w:rsidRPr="00DF63F6">
        <w:rPr>
          <w:b/>
          <w:bCs/>
          <w:sz w:val="21"/>
          <w:szCs w:val="21"/>
        </w:rPr>
        <w:t>They should report if:</w:t>
      </w:r>
    </w:p>
    <w:p w14:paraId="5FBBC46F" w14:textId="77777777" w:rsidR="003240FD" w:rsidRPr="003240FD" w:rsidRDefault="003240FD" w:rsidP="003240FD">
      <w:pPr>
        <w:rPr>
          <w:sz w:val="21"/>
          <w:szCs w:val="21"/>
        </w:rPr>
      </w:pPr>
      <w:r w:rsidRPr="003240FD">
        <w:rPr>
          <w:sz w:val="21"/>
          <w:szCs w:val="21"/>
        </w:rPr>
        <w:t>•</w:t>
      </w:r>
      <w:r w:rsidRPr="003240FD">
        <w:rPr>
          <w:sz w:val="21"/>
          <w:szCs w:val="21"/>
        </w:rPr>
        <w:tab/>
        <w:t>They witness or suspect unsuitable material has been accessed</w:t>
      </w:r>
    </w:p>
    <w:p w14:paraId="416BAF44" w14:textId="77777777" w:rsidR="003240FD" w:rsidRPr="003240FD" w:rsidRDefault="003240FD" w:rsidP="003240FD">
      <w:pPr>
        <w:rPr>
          <w:sz w:val="21"/>
          <w:szCs w:val="21"/>
        </w:rPr>
      </w:pPr>
      <w:r w:rsidRPr="003240FD">
        <w:rPr>
          <w:sz w:val="21"/>
          <w:szCs w:val="21"/>
        </w:rPr>
        <w:t>•</w:t>
      </w:r>
      <w:r w:rsidRPr="003240FD">
        <w:rPr>
          <w:sz w:val="21"/>
          <w:szCs w:val="21"/>
        </w:rPr>
        <w:tab/>
        <w:t>They can access unsuitable material</w:t>
      </w:r>
    </w:p>
    <w:p w14:paraId="5B2F8E7B" w14:textId="77777777" w:rsidR="003240FD" w:rsidRPr="003240FD" w:rsidRDefault="003240FD" w:rsidP="003240FD">
      <w:pPr>
        <w:rPr>
          <w:sz w:val="21"/>
          <w:szCs w:val="21"/>
        </w:rPr>
      </w:pPr>
      <w:r w:rsidRPr="003240FD">
        <w:rPr>
          <w:sz w:val="21"/>
          <w:szCs w:val="21"/>
        </w:rPr>
        <w:t>•</w:t>
      </w:r>
      <w:r w:rsidRPr="003240FD">
        <w:rPr>
          <w:sz w:val="21"/>
          <w:szCs w:val="21"/>
        </w:rPr>
        <w:tab/>
        <w:t>They are teaching topics which could create unusual activity on the filtering logs</w:t>
      </w:r>
    </w:p>
    <w:p w14:paraId="4A79E92A" w14:textId="77777777" w:rsidR="003240FD" w:rsidRPr="003240FD" w:rsidRDefault="003240FD" w:rsidP="003240FD">
      <w:pPr>
        <w:rPr>
          <w:sz w:val="21"/>
          <w:szCs w:val="21"/>
        </w:rPr>
      </w:pPr>
      <w:r w:rsidRPr="003240FD">
        <w:rPr>
          <w:sz w:val="21"/>
          <w:szCs w:val="21"/>
        </w:rPr>
        <w:t>•</w:t>
      </w:r>
      <w:r w:rsidRPr="003240FD">
        <w:rPr>
          <w:sz w:val="21"/>
          <w:szCs w:val="21"/>
        </w:rPr>
        <w:tab/>
        <w:t>There is failure in the software or abuse of the system</w:t>
      </w:r>
    </w:p>
    <w:p w14:paraId="41F2B9FD" w14:textId="6C2F6EFB" w:rsidR="003240FD" w:rsidRPr="003240FD" w:rsidRDefault="003240FD" w:rsidP="003240FD">
      <w:pPr>
        <w:rPr>
          <w:sz w:val="21"/>
          <w:szCs w:val="21"/>
        </w:rPr>
      </w:pPr>
      <w:r w:rsidRPr="003240FD">
        <w:rPr>
          <w:sz w:val="21"/>
          <w:szCs w:val="21"/>
        </w:rPr>
        <w:t>•</w:t>
      </w:r>
      <w:r w:rsidRPr="003240FD">
        <w:rPr>
          <w:sz w:val="21"/>
          <w:szCs w:val="21"/>
        </w:rPr>
        <w:tab/>
        <w:t xml:space="preserve">There are perceived unreasonable restrictions that affect teaching and learning or administrative </w:t>
      </w:r>
      <w:r w:rsidR="00DA35D2">
        <w:rPr>
          <w:sz w:val="21"/>
          <w:szCs w:val="21"/>
        </w:rPr>
        <w:tab/>
      </w:r>
      <w:r w:rsidRPr="003240FD">
        <w:rPr>
          <w:sz w:val="21"/>
          <w:szCs w:val="21"/>
        </w:rPr>
        <w:t>tasks</w:t>
      </w:r>
    </w:p>
    <w:p w14:paraId="2F00844D" w14:textId="17D5EE90" w:rsidR="00062DAE" w:rsidRDefault="003240FD" w:rsidP="003240FD">
      <w:pPr>
        <w:rPr>
          <w:sz w:val="21"/>
          <w:szCs w:val="21"/>
        </w:rPr>
      </w:pPr>
      <w:r w:rsidRPr="003240FD">
        <w:rPr>
          <w:sz w:val="21"/>
          <w:szCs w:val="21"/>
        </w:rPr>
        <w:t>•</w:t>
      </w:r>
      <w:r w:rsidRPr="003240FD">
        <w:rPr>
          <w:sz w:val="21"/>
          <w:szCs w:val="21"/>
        </w:rPr>
        <w:tab/>
        <w:t>They notice abbreviations or misspellings that allow access to restricted material</w:t>
      </w:r>
    </w:p>
    <w:p w14:paraId="00811EFC" w14:textId="77777777" w:rsidR="00BE04D4" w:rsidRDefault="00BE04D4" w:rsidP="003240FD">
      <w:pPr>
        <w:rPr>
          <w:sz w:val="21"/>
          <w:szCs w:val="21"/>
        </w:rPr>
      </w:pPr>
    </w:p>
    <w:p w14:paraId="146B42AB" w14:textId="43CD1E44" w:rsidR="00BE04D4" w:rsidRPr="00DA35D2" w:rsidRDefault="00741108" w:rsidP="00741108">
      <w:pPr>
        <w:pStyle w:val="Heading2"/>
        <w:numPr>
          <w:ilvl w:val="0"/>
          <w:numId w:val="10"/>
        </w:numPr>
        <w:rPr>
          <w:b/>
          <w:bCs/>
        </w:rPr>
      </w:pPr>
      <w:r w:rsidRPr="00DA35D2">
        <w:rPr>
          <w:b/>
          <w:bCs/>
        </w:rPr>
        <w:t>You should have effective monitoring strategies that meet the safeguarding needs of your school or college</w:t>
      </w:r>
    </w:p>
    <w:p w14:paraId="68A25386" w14:textId="77777777" w:rsidR="00741108" w:rsidRDefault="00741108" w:rsidP="00741108"/>
    <w:p w14:paraId="5F3261EC" w14:textId="77777777" w:rsidR="00B36D5B" w:rsidRPr="00B36D5B" w:rsidRDefault="00741108" w:rsidP="00B36D5B">
      <w:pPr>
        <w:rPr>
          <w:sz w:val="21"/>
          <w:szCs w:val="21"/>
        </w:rPr>
      </w:pPr>
      <w:r w:rsidRPr="000302F0">
        <w:rPr>
          <w:b/>
          <w:bCs/>
          <w:color w:val="7030A0"/>
          <w:sz w:val="21"/>
          <w:szCs w:val="21"/>
          <w:lang w:val="en-US"/>
        </w:rPr>
        <w:t>The importance of meeting the standard – what the guidance states</w:t>
      </w:r>
      <w:r>
        <w:rPr>
          <w:b/>
          <w:bCs/>
          <w:color w:val="7030A0"/>
          <w:sz w:val="21"/>
          <w:szCs w:val="21"/>
          <w:lang w:val="en-US"/>
        </w:rPr>
        <w:br/>
      </w:r>
      <w:r w:rsidR="00B36D5B" w:rsidRPr="00B36D5B">
        <w:rPr>
          <w:sz w:val="21"/>
          <w:szCs w:val="21"/>
        </w:rPr>
        <w:t>Monitoring user activity on school and college devices is an important part of providing a safe environment for children and staff. Unlike filtering, it does not stop users from accessing material through internet searches or software.</w:t>
      </w:r>
    </w:p>
    <w:p w14:paraId="2AE3922C" w14:textId="77777777" w:rsidR="00B36D5B" w:rsidRPr="00B36D5B" w:rsidRDefault="00B36D5B" w:rsidP="00B36D5B">
      <w:pPr>
        <w:rPr>
          <w:sz w:val="21"/>
          <w:szCs w:val="21"/>
        </w:rPr>
      </w:pPr>
    </w:p>
    <w:p w14:paraId="474A6849" w14:textId="776B69FD" w:rsidR="00741108" w:rsidRDefault="00B36D5B" w:rsidP="00B36D5B">
      <w:pPr>
        <w:rPr>
          <w:sz w:val="21"/>
          <w:szCs w:val="21"/>
        </w:rPr>
      </w:pPr>
      <w:r w:rsidRPr="00B36D5B">
        <w:rPr>
          <w:sz w:val="21"/>
          <w:szCs w:val="21"/>
        </w:rPr>
        <w:t>Monitoring allows you to review user activity on school and college devices. For monitoring to be effective it must pick up incidents urgently, usually through alerts or observations, allowing you to take prompt action and record the outcome.</w:t>
      </w:r>
    </w:p>
    <w:p w14:paraId="018A9CEF" w14:textId="77777777" w:rsidR="00221ABB" w:rsidRDefault="00221ABB" w:rsidP="00B36D5B">
      <w:pPr>
        <w:rPr>
          <w:sz w:val="21"/>
          <w:szCs w:val="21"/>
        </w:rPr>
      </w:pPr>
    </w:p>
    <w:p w14:paraId="2B5D6A83" w14:textId="3D804ECB" w:rsidR="00221ABB" w:rsidRPr="00ED0550" w:rsidRDefault="00221ABB" w:rsidP="00221ABB">
      <w:pPr>
        <w:rPr>
          <w:b/>
          <w:bCs/>
          <w:sz w:val="21"/>
          <w:szCs w:val="21"/>
        </w:rPr>
      </w:pPr>
      <w:r w:rsidRPr="00ED0550">
        <w:rPr>
          <w:b/>
          <w:bCs/>
          <w:sz w:val="21"/>
          <w:szCs w:val="21"/>
        </w:rPr>
        <w:t>Your monitoring strategy should be informed by the filtering and monitoring review. A variety of monitoring strategies may be required to minimise safeguarding risks on internet connected devices and may include:</w:t>
      </w:r>
    </w:p>
    <w:p w14:paraId="39CBEA19" w14:textId="77777777" w:rsidR="00221ABB" w:rsidRPr="00221ABB" w:rsidRDefault="00221ABB" w:rsidP="00221ABB">
      <w:pPr>
        <w:rPr>
          <w:sz w:val="21"/>
          <w:szCs w:val="21"/>
        </w:rPr>
      </w:pPr>
      <w:r w:rsidRPr="00221ABB">
        <w:rPr>
          <w:sz w:val="21"/>
          <w:szCs w:val="21"/>
        </w:rPr>
        <w:t>•</w:t>
      </w:r>
      <w:r w:rsidRPr="00221ABB">
        <w:rPr>
          <w:sz w:val="21"/>
          <w:szCs w:val="21"/>
        </w:rPr>
        <w:tab/>
        <w:t>Physically monitoring by staff watching screens of users</w:t>
      </w:r>
    </w:p>
    <w:p w14:paraId="5EE097FF" w14:textId="77777777" w:rsidR="00221ABB" w:rsidRPr="00221ABB" w:rsidRDefault="00221ABB" w:rsidP="00221ABB">
      <w:pPr>
        <w:rPr>
          <w:sz w:val="21"/>
          <w:szCs w:val="21"/>
        </w:rPr>
      </w:pPr>
      <w:r w:rsidRPr="00221ABB">
        <w:rPr>
          <w:sz w:val="21"/>
          <w:szCs w:val="21"/>
        </w:rPr>
        <w:t>•</w:t>
      </w:r>
      <w:r w:rsidRPr="00221ABB">
        <w:rPr>
          <w:sz w:val="21"/>
          <w:szCs w:val="21"/>
        </w:rPr>
        <w:tab/>
        <w:t>Live supervision by staff on a console with device management software</w:t>
      </w:r>
    </w:p>
    <w:p w14:paraId="69340673" w14:textId="77777777" w:rsidR="00221ABB" w:rsidRPr="00221ABB" w:rsidRDefault="00221ABB" w:rsidP="00221ABB">
      <w:pPr>
        <w:rPr>
          <w:sz w:val="21"/>
          <w:szCs w:val="21"/>
        </w:rPr>
      </w:pPr>
      <w:r w:rsidRPr="00221ABB">
        <w:rPr>
          <w:sz w:val="21"/>
          <w:szCs w:val="21"/>
        </w:rPr>
        <w:t>•</w:t>
      </w:r>
      <w:r w:rsidRPr="00221ABB">
        <w:rPr>
          <w:sz w:val="21"/>
          <w:szCs w:val="21"/>
        </w:rPr>
        <w:tab/>
        <w:t>Network monitoring using log files of internet traffic and web access</w:t>
      </w:r>
    </w:p>
    <w:p w14:paraId="1ECF45F5" w14:textId="0BE84A70" w:rsidR="00221ABB" w:rsidRDefault="00221ABB" w:rsidP="00221ABB">
      <w:pPr>
        <w:rPr>
          <w:sz w:val="21"/>
          <w:szCs w:val="21"/>
        </w:rPr>
      </w:pPr>
      <w:r w:rsidRPr="00221ABB">
        <w:rPr>
          <w:sz w:val="21"/>
          <w:szCs w:val="21"/>
        </w:rPr>
        <w:t>•</w:t>
      </w:r>
      <w:r w:rsidRPr="00221ABB">
        <w:rPr>
          <w:sz w:val="21"/>
          <w:szCs w:val="21"/>
        </w:rPr>
        <w:tab/>
        <w:t>Individual device monitoring through software or third-party services</w:t>
      </w:r>
    </w:p>
    <w:p w14:paraId="52807B62" w14:textId="77777777" w:rsidR="001B7C11" w:rsidRDefault="001B7C11" w:rsidP="00221ABB">
      <w:pPr>
        <w:rPr>
          <w:sz w:val="21"/>
          <w:szCs w:val="21"/>
        </w:rPr>
      </w:pPr>
    </w:p>
    <w:p w14:paraId="36540404" w14:textId="29CB0DB1" w:rsidR="007637B7" w:rsidRPr="007637B7" w:rsidRDefault="001B7C11" w:rsidP="007637B7">
      <w:pPr>
        <w:rPr>
          <w:sz w:val="21"/>
          <w:szCs w:val="21"/>
        </w:rPr>
      </w:pPr>
      <w:r w:rsidRPr="005A69D4">
        <w:rPr>
          <w:b/>
          <w:bCs/>
          <w:color w:val="7030A0"/>
          <w:sz w:val="21"/>
          <w:szCs w:val="21"/>
          <w:lang w:val="en-US"/>
        </w:rPr>
        <w:lastRenderedPageBreak/>
        <w:t>Requirements to meet the standard</w:t>
      </w:r>
      <w:r w:rsidR="00967447">
        <w:rPr>
          <w:b/>
          <w:bCs/>
          <w:color w:val="7030A0"/>
          <w:sz w:val="21"/>
          <w:szCs w:val="21"/>
          <w:lang w:val="en-US"/>
        </w:rPr>
        <w:br/>
      </w:r>
      <w:r w:rsidR="00AA1290">
        <w:rPr>
          <w:sz w:val="21"/>
          <w:szCs w:val="21"/>
        </w:rPr>
        <w:t>DSAT</w:t>
      </w:r>
      <w:r w:rsidR="00967447" w:rsidRPr="00967447">
        <w:rPr>
          <w:sz w:val="21"/>
          <w:szCs w:val="21"/>
        </w:rPr>
        <w:t xml:space="preserve"> </w:t>
      </w:r>
      <w:r w:rsidR="00DA35D2">
        <w:rPr>
          <w:sz w:val="21"/>
          <w:szCs w:val="21"/>
        </w:rPr>
        <w:t>will</w:t>
      </w:r>
      <w:r w:rsidR="00967447" w:rsidRPr="00967447">
        <w:rPr>
          <w:sz w:val="21"/>
          <w:szCs w:val="21"/>
        </w:rPr>
        <w:t xml:space="preserve"> support the senior leadership team to review the effectiveness of your monitoring strategies and reporting process. Make sure that incidents are urgently picked up, acted on and outcomes are recorded. Incidents could be of a malicious, technical, or safeguarding nature. It should be clear to all staff how to deal with these incidents and who should lead on any actions.</w:t>
      </w:r>
      <w:r w:rsidR="007637B7">
        <w:rPr>
          <w:sz w:val="21"/>
          <w:szCs w:val="21"/>
        </w:rPr>
        <w:br/>
      </w:r>
      <w:r w:rsidR="007637B7">
        <w:rPr>
          <w:sz w:val="21"/>
          <w:szCs w:val="21"/>
        </w:rPr>
        <w:br/>
      </w:r>
      <w:r w:rsidR="007637B7" w:rsidRPr="0082068A">
        <w:rPr>
          <w:b/>
          <w:bCs/>
          <w:sz w:val="21"/>
          <w:szCs w:val="21"/>
        </w:rPr>
        <w:t xml:space="preserve">Device monitoring can be managed by </w:t>
      </w:r>
      <w:r w:rsidR="00E75BF9">
        <w:rPr>
          <w:b/>
          <w:bCs/>
          <w:sz w:val="21"/>
          <w:szCs w:val="21"/>
        </w:rPr>
        <w:t>DSAT IT support</w:t>
      </w:r>
      <w:r w:rsidR="007637B7" w:rsidRPr="0082068A">
        <w:rPr>
          <w:b/>
          <w:bCs/>
          <w:sz w:val="21"/>
          <w:szCs w:val="21"/>
        </w:rPr>
        <w:t>, who need to:</w:t>
      </w:r>
    </w:p>
    <w:p w14:paraId="502ACB32" w14:textId="77777777" w:rsidR="007637B7" w:rsidRPr="007637B7" w:rsidRDefault="007637B7" w:rsidP="007637B7">
      <w:pPr>
        <w:rPr>
          <w:sz w:val="21"/>
          <w:szCs w:val="21"/>
        </w:rPr>
      </w:pPr>
      <w:r w:rsidRPr="007637B7">
        <w:rPr>
          <w:sz w:val="21"/>
          <w:szCs w:val="21"/>
        </w:rPr>
        <w:t>•</w:t>
      </w:r>
      <w:r w:rsidRPr="007637B7">
        <w:rPr>
          <w:sz w:val="21"/>
          <w:szCs w:val="21"/>
        </w:rPr>
        <w:tab/>
        <w:t>Make sure monitoring systems are working as expected</w:t>
      </w:r>
    </w:p>
    <w:p w14:paraId="14C20A6B" w14:textId="77777777" w:rsidR="007637B7" w:rsidRPr="007637B7" w:rsidRDefault="007637B7" w:rsidP="007637B7">
      <w:pPr>
        <w:rPr>
          <w:sz w:val="21"/>
          <w:szCs w:val="21"/>
        </w:rPr>
      </w:pPr>
      <w:r w:rsidRPr="007637B7">
        <w:rPr>
          <w:sz w:val="21"/>
          <w:szCs w:val="21"/>
        </w:rPr>
        <w:t>•</w:t>
      </w:r>
      <w:r w:rsidRPr="007637B7">
        <w:rPr>
          <w:sz w:val="21"/>
          <w:szCs w:val="21"/>
        </w:rPr>
        <w:tab/>
        <w:t>Provide reporting on pupil device activity</w:t>
      </w:r>
    </w:p>
    <w:p w14:paraId="6FA2F584" w14:textId="6DD901AF" w:rsidR="001B7C11" w:rsidRDefault="007637B7" w:rsidP="007637B7">
      <w:pPr>
        <w:rPr>
          <w:sz w:val="21"/>
          <w:szCs w:val="21"/>
        </w:rPr>
      </w:pPr>
      <w:r w:rsidRPr="007637B7">
        <w:rPr>
          <w:sz w:val="21"/>
          <w:szCs w:val="21"/>
        </w:rPr>
        <w:t>•</w:t>
      </w:r>
      <w:r w:rsidRPr="007637B7">
        <w:rPr>
          <w:sz w:val="21"/>
          <w:szCs w:val="21"/>
        </w:rPr>
        <w:tab/>
        <w:t xml:space="preserve">Receive safeguarding training including online safety record and report safeguarding concerns to </w:t>
      </w:r>
      <w:r w:rsidR="00DA35D2">
        <w:rPr>
          <w:sz w:val="21"/>
          <w:szCs w:val="21"/>
        </w:rPr>
        <w:tab/>
      </w:r>
      <w:r w:rsidRPr="007637B7">
        <w:rPr>
          <w:sz w:val="21"/>
          <w:szCs w:val="21"/>
        </w:rPr>
        <w:t>the DSL</w:t>
      </w:r>
    </w:p>
    <w:p w14:paraId="56F3D5BF" w14:textId="02A43BEC" w:rsidR="00A4528A" w:rsidRDefault="00A4528A" w:rsidP="002A2BB7">
      <w:pPr>
        <w:rPr>
          <w:sz w:val="21"/>
          <w:szCs w:val="21"/>
        </w:rPr>
      </w:pPr>
    </w:p>
    <w:p w14:paraId="16C00907" w14:textId="77777777" w:rsidR="007E076A" w:rsidRPr="007E076A" w:rsidRDefault="007E076A" w:rsidP="007E076A">
      <w:pPr>
        <w:rPr>
          <w:b/>
          <w:bCs/>
          <w:sz w:val="21"/>
          <w:szCs w:val="21"/>
        </w:rPr>
      </w:pPr>
      <w:r w:rsidRPr="007E076A">
        <w:rPr>
          <w:b/>
          <w:bCs/>
          <w:sz w:val="21"/>
          <w:szCs w:val="21"/>
        </w:rPr>
        <w:t>Technical monitoring systems do not stop unsafe activities on a device or online. Staff should:</w:t>
      </w:r>
    </w:p>
    <w:p w14:paraId="6027114E" w14:textId="77777777" w:rsidR="007E076A" w:rsidRPr="007E076A" w:rsidRDefault="007E076A" w:rsidP="007E076A">
      <w:pPr>
        <w:rPr>
          <w:sz w:val="21"/>
          <w:szCs w:val="21"/>
        </w:rPr>
      </w:pPr>
      <w:r w:rsidRPr="007E076A">
        <w:rPr>
          <w:sz w:val="21"/>
          <w:szCs w:val="21"/>
        </w:rPr>
        <w:t>•</w:t>
      </w:r>
      <w:r w:rsidRPr="007E076A">
        <w:rPr>
          <w:sz w:val="21"/>
          <w:szCs w:val="21"/>
        </w:rPr>
        <w:tab/>
        <w:t>Provide effective supervision</w:t>
      </w:r>
    </w:p>
    <w:p w14:paraId="55CFCD47" w14:textId="77777777" w:rsidR="007E076A" w:rsidRPr="007E076A" w:rsidRDefault="007E076A" w:rsidP="007E076A">
      <w:pPr>
        <w:rPr>
          <w:sz w:val="21"/>
          <w:szCs w:val="21"/>
        </w:rPr>
      </w:pPr>
      <w:r w:rsidRPr="007E076A">
        <w:rPr>
          <w:sz w:val="21"/>
          <w:szCs w:val="21"/>
        </w:rPr>
        <w:t>•</w:t>
      </w:r>
      <w:r w:rsidRPr="007E076A">
        <w:rPr>
          <w:sz w:val="21"/>
          <w:szCs w:val="21"/>
        </w:rPr>
        <w:tab/>
        <w:t>Take steps to maintain awareness of how devices are being used by pupils</w:t>
      </w:r>
    </w:p>
    <w:p w14:paraId="2B33BB73" w14:textId="200304DF" w:rsidR="007E076A" w:rsidRDefault="007E076A" w:rsidP="007E076A">
      <w:pPr>
        <w:rPr>
          <w:sz w:val="21"/>
          <w:szCs w:val="21"/>
        </w:rPr>
      </w:pPr>
      <w:r w:rsidRPr="007E076A">
        <w:rPr>
          <w:sz w:val="21"/>
          <w:szCs w:val="21"/>
        </w:rPr>
        <w:t>•</w:t>
      </w:r>
      <w:r w:rsidRPr="007E076A">
        <w:rPr>
          <w:sz w:val="21"/>
          <w:szCs w:val="21"/>
        </w:rPr>
        <w:tab/>
        <w:t>Report any safeguarding concerns to the DSL.</w:t>
      </w:r>
    </w:p>
    <w:p w14:paraId="1CDD1BDA" w14:textId="77777777" w:rsidR="00FB49BB" w:rsidRDefault="00FB49BB" w:rsidP="007E076A">
      <w:pPr>
        <w:rPr>
          <w:sz w:val="21"/>
          <w:szCs w:val="21"/>
        </w:rPr>
      </w:pPr>
    </w:p>
    <w:p w14:paraId="5D0D26B8" w14:textId="1C247A62" w:rsidR="00FB49BB" w:rsidRPr="00DA35D2" w:rsidRDefault="00FB49BB" w:rsidP="00FB49BB">
      <w:pPr>
        <w:pStyle w:val="Heading2"/>
        <w:rPr>
          <w:b/>
          <w:bCs/>
        </w:rPr>
      </w:pPr>
      <w:r w:rsidRPr="00DA35D2">
        <w:rPr>
          <w:b/>
          <w:bCs/>
        </w:rPr>
        <w:t>Additional Online Resources</w:t>
      </w:r>
    </w:p>
    <w:p w14:paraId="39A21F44" w14:textId="77777777" w:rsidR="00181F19" w:rsidRPr="00931931" w:rsidRDefault="00181F19" w:rsidP="00181F19">
      <w:pPr>
        <w:rPr>
          <w:sz w:val="21"/>
          <w:szCs w:val="21"/>
        </w:rPr>
      </w:pPr>
    </w:p>
    <w:p w14:paraId="2AC8A64B" w14:textId="77777777" w:rsidR="00E4258B" w:rsidRPr="00420CC6" w:rsidRDefault="00181F19" w:rsidP="00FB49BB">
      <w:pPr>
        <w:rPr>
          <w:sz w:val="21"/>
          <w:szCs w:val="21"/>
        </w:rPr>
      </w:pPr>
      <w:r w:rsidRPr="00420CC6">
        <w:rPr>
          <w:sz w:val="21"/>
          <w:szCs w:val="21"/>
        </w:rPr>
        <w:t xml:space="preserve">DfE Data Protection Toolkit: </w:t>
      </w:r>
      <w:hyperlink r:id="rId7" w:history="1">
        <w:r w:rsidRPr="00420CC6">
          <w:rPr>
            <w:rStyle w:val="Hyperlink"/>
            <w:sz w:val="21"/>
            <w:szCs w:val="21"/>
          </w:rPr>
          <w:t>https://www.gov.uk/guidance/data-protection-in-schools</w:t>
        </w:r>
      </w:hyperlink>
      <w:r w:rsidRPr="00420CC6">
        <w:rPr>
          <w:sz w:val="21"/>
          <w:szCs w:val="21"/>
        </w:rPr>
        <w:br/>
      </w:r>
    </w:p>
    <w:p w14:paraId="3C403BEF" w14:textId="16EE7A2F" w:rsidR="00E4258B" w:rsidRPr="00420CC6" w:rsidRDefault="00E4258B" w:rsidP="00FB49BB">
      <w:pPr>
        <w:rPr>
          <w:sz w:val="21"/>
          <w:szCs w:val="21"/>
        </w:rPr>
      </w:pPr>
      <w:r w:rsidRPr="00420CC6">
        <w:rPr>
          <w:sz w:val="21"/>
          <w:szCs w:val="21"/>
        </w:rPr>
        <w:t xml:space="preserve">Internet Watch Foundation: </w:t>
      </w:r>
      <w:hyperlink r:id="rId8" w:history="1">
        <w:r w:rsidRPr="00420CC6">
          <w:rPr>
            <w:rStyle w:val="Hyperlink"/>
            <w:sz w:val="21"/>
            <w:szCs w:val="21"/>
          </w:rPr>
          <w:t>https://www.iwf.org.uk</w:t>
        </w:r>
      </w:hyperlink>
    </w:p>
    <w:p w14:paraId="7A77F8DC" w14:textId="77777777" w:rsidR="00E4258B" w:rsidRPr="00420CC6" w:rsidRDefault="00E4258B" w:rsidP="00FB49BB">
      <w:pPr>
        <w:rPr>
          <w:sz w:val="21"/>
          <w:szCs w:val="21"/>
        </w:rPr>
      </w:pPr>
    </w:p>
    <w:p w14:paraId="2D6F9897" w14:textId="44263F82" w:rsidR="00500DB0" w:rsidRPr="00420CC6" w:rsidRDefault="00500DB0" w:rsidP="00FB49BB">
      <w:pPr>
        <w:rPr>
          <w:sz w:val="21"/>
          <w:szCs w:val="21"/>
        </w:rPr>
      </w:pPr>
      <w:r w:rsidRPr="00420CC6">
        <w:rPr>
          <w:sz w:val="21"/>
          <w:szCs w:val="21"/>
        </w:rPr>
        <w:t xml:space="preserve">DfE Data Protection Toolkit: </w:t>
      </w:r>
      <w:hyperlink r:id="rId9" w:history="1">
        <w:r w:rsidRPr="00420CC6">
          <w:rPr>
            <w:rStyle w:val="Hyperlink"/>
            <w:sz w:val="21"/>
            <w:szCs w:val="21"/>
          </w:rPr>
          <w:t>https://www.gov.uk/guidance/data-protection-in-schools</w:t>
        </w:r>
      </w:hyperlink>
    </w:p>
    <w:p w14:paraId="01F3D5FB" w14:textId="77777777" w:rsidR="00500DB0" w:rsidRPr="00420CC6" w:rsidRDefault="00500DB0" w:rsidP="00FB49BB">
      <w:pPr>
        <w:rPr>
          <w:sz w:val="21"/>
          <w:szCs w:val="21"/>
        </w:rPr>
      </w:pPr>
    </w:p>
    <w:p w14:paraId="730C8658" w14:textId="414958D5" w:rsidR="00255F6C" w:rsidRPr="00420CC6" w:rsidRDefault="00931931" w:rsidP="00FB49BB">
      <w:pPr>
        <w:rPr>
          <w:sz w:val="21"/>
          <w:szCs w:val="21"/>
        </w:rPr>
      </w:pPr>
      <w:r w:rsidRPr="00420CC6">
        <w:rPr>
          <w:sz w:val="21"/>
          <w:szCs w:val="21"/>
        </w:rPr>
        <w:t>UK Safer Internet Centre guidance on establishing</w:t>
      </w:r>
      <w:r w:rsidR="00397270" w:rsidRPr="00420CC6">
        <w:rPr>
          <w:sz w:val="21"/>
          <w:szCs w:val="21"/>
        </w:rPr>
        <w:t xml:space="preserve"> appropriate filtering</w:t>
      </w:r>
      <w:r w:rsidR="00BF2E0A" w:rsidRPr="00420CC6">
        <w:rPr>
          <w:sz w:val="21"/>
          <w:szCs w:val="21"/>
        </w:rPr>
        <w:t xml:space="preserve"> and monitoring</w:t>
      </w:r>
      <w:r w:rsidR="00397270" w:rsidRPr="00420CC6">
        <w:rPr>
          <w:sz w:val="21"/>
          <w:szCs w:val="21"/>
        </w:rPr>
        <w:t>:</w:t>
      </w:r>
      <w:r w:rsidR="00397270" w:rsidRPr="00420CC6">
        <w:rPr>
          <w:sz w:val="21"/>
          <w:szCs w:val="21"/>
        </w:rPr>
        <w:br/>
      </w:r>
      <w:hyperlink r:id="rId10" w:history="1">
        <w:r w:rsidR="00255F6C" w:rsidRPr="00420CC6">
          <w:rPr>
            <w:rStyle w:val="Hyperlink"/>
            <w:sz w:val="21"/>
            <w:szCs w:val="21"/>
          </w:rPr>
          <w:t>https://saferinternet.org.uk/guide-and-resource/teachers-and-school-staff/appropriate-filtering-and-monitoring</w:t>
        </w:r>
      </w:hyperlink>
    </w:p>
    <w:p w14:paraId="5B4BB176" w14:textId="77777777" w:rsidR="00255F6C" w:rsidRPr="00420CC6" w:rsidRDefault="00255F6C" w:rsidP="00FB49BB">
      <w:pPr>
        <w:rPr>
          <w:sz w:val="21"/>
          <w:szCs w:val="21"/>
        </w:rPr>
      </w:pPr>
    </w:p>
    <w:p w14:paraId="2D114274" w14:textId="0A54CDA1" w:rsidR="00BF2E0A" w:rsidRPr="00420CC6" w:rsidRDefault="002373F8" w:rsidP="00FB49BB">
      <w:pPr>
        <w:rPr>
          <w:sz w:val="21"/>
          <w:szCs w:val="21"/>
        </w:rPr>
      </w:pPr>
      <w:r w:rsidRPr="00420CC6">
        <w:rPr>
          <w:sz w:val="21"/>
          <w:szCs w:val="21"/>
        </w:rPr>
        <w:t>DfE Meeting digital and technology standards in schools and colleges:</w:t>
      </w:r>
      <w:r w:rsidRPr="00420CC6">
        <w:rPr>
          <w:sz w:val="21"/>
          <w:szCs w:val="21"/>
        </w:rPr>
        <w:br/>
      </w:r>
      <w:hyperlink r:id="rId11" w:history="1">
        <w:r w:rsidR="00420CC6" w:rsidRPr="00420CC6">
          <w:rPr>
            <w:rStyle w:val="Hyperlink"/>
            <w:sz w:val="21"/>
            <w:szCs w:val="21"/>
          </w:rPr>
          <w:t>https://www.gov.uk/guidance/meeting-digital-and-technology-standards-in-schools-and-colleges</w:t>
        </w:r>
      </w:hyperlink>
    </w:p>
    <w:p w14:paraId="3AEB1CE9" w14:textId="77777777" w:rsidR="00420CC6" w:rsidRDefault="00420CC6" w:rsidP="00FB49BB"/>
    <w:p w14:paraId="44D691DC" w14:textId="7359E8FA" w:rsidR="00FB49BB" w:rsidRPr="00B36D5B" w:rsidRDefault="00181F19" w:rsidP="00FB49BB">
      <w:r>
        <w:br/>
      </w:r>
      <w:r w:rsidR="00FB49BB">
        <w:br/>
      </w:r>
    </w:p>
    <w:sectPr w:rsidR="00FB49BB" w:rsidRPr="00B36D5B">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34AE" w14:textId="77777777" w:rsidR="002056C6" w:rsidRDefault="002056C6" w:rsidP="002056C6">
      <w:r>
        <w:separator/>
      </w:r>
    </w:p>
  </w:endnote>
  <w:endnote w:type="continuationSeparator" w:id="0">
    <w:p w14:paraId="4AFECF74" w14:textId="77777777" w:rsidR="002056C6" w:rsidRDefault="002056C6" w:rsidP="0020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2707239"/>
      <w:docPartObj>
        <w:docPartGallery w:val="Page Numbers (Bottom of Page)"/>
        <w:docPartUnique/>
      </w:docPartObj>
    </w:sdtPr>
    <w:sdtEndPr>
      <w:rPr>
        <w:rStyle w:val="PageNumber"/>
      </w:rPr>
    </w:sdtEndPr>
    <w:sdtContent>
      <w:p w14:paraId="7C512E98" w14:textId="23568A0A" w:rsidR="006F6FF7" w:rsidRDefault="006F6FF7" w:rsidP="000E25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43C7C" w14:textId="77777777" w:rsidR="006F6FF7" w:rsidRDefault="006F6FF7" w:rsidP="006F6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44096"/>
      <w:docPartObj>
        <w:docPartGallery w:val="Page Numbers (Bottom of Page)"/>
        <w:docPartUnique/>
      </w:docPartObj>
    </w:sdtPr>
    <w:sdtEndPr>
      <w:rPr>
        <w:rStyle w:val="PageNumber"/>
      </w:rPr>
    </w:sdtEndPr>
    <w:sdtContent>
      <w:p w14:paraId="63955080" w14:textId="50CDF297" w:rsidR="006F6FF7" w:rsidRDefault="006F6FF7" w:rsidP="000E25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3144D5" w14:textId="16F474D6" w:rsidR="002056C6" w:rsidRDefault="002056C6" w:rsidP="006F6FF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BBC1" w14:textId="77777777" w:rsidR="002056C6" w:rsidRDefault="002056C6" w:rsidP="002056C6">
      <w:r>
        <w:separator/>
      </w:r>
    </w:p>
  </w:footnote>
  <w:footnote w:type="continuationSeparator" w:id="0">
    <w:p w14:paraId="166228E3" w14:textId="77777777" w:rsidR="002056C6" w:rsidRDefault="002056C6" w:rsidP="0020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2BE5" w14:textId="77777777" w:rsidR="002056C6" w:rsidRDefault="002056C6" w:rsidP="002056C6">
    <w:pPr>
      <w:pStyle w:val="Header"/>
    </w:pPr>
    <w:r>
      <w:rPr>
        <w:noProof/>
      </w:rPr>
      <w:drawing>
        <wp:inline distT="0" distB="0" distL="0" distR="0" wp14:anchorId="4F271B27" wp14:editId="2A499743">
          <wp:extent cx="2587557" cy="719275"/>
          <wp:effectExtent l="0" t="0" r="3810" b="5080"/>
          <wp:docPr id="31285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8017" name="Picture 312858017"/>
                  <pic:cNvPicPr/>
                </pic:nvPicPr>
                <pic:blipFill>
                  <a:blip r:embed="rId1">
                    <a:extLst>
                      <a:ext uri="{28A0092B-C50C-407E-A947-70E740481C1C}">
                        <a14:useLocalDpi xmlns:a14="http://schemas.microsoft.com/office/drawing/2010/main" val="0"/>
                      </a:ext>
                    </a:extLst>
                  </a:blip>
                  <a:stretch>
                    <a:fillRect/>
                  </a:stretch>
                </pic:blipFill>
                <pic:spPr>
                  <a:xfrm>
                    <a:off x="0" y="0"/>
                    <a:ext cx="2659706" cy="739331"/>
                  </a:xfrm>
                  <a:prstGeom prst="rect">
                    <a:avLst/>
                  </a:prstGeom>
                </pic:spPr>
              </pic:pic>
            </a:graphicData>
          </a:graphic>
        </wp:inline>
      </w:drawing>
    </w:r>
  </w:p>
  <w:p w14:paraId="62E6D3D8" w14:textId="77777777" w:rsidR="002056C6" w:rsidRDefault="0020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E0B"/>
    <w:multiLevelType w:val="hybridMultilevel"/>
    <w:tmpl w:val="5EE2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0ED9"/>
    <w:multiLevelType w:val="hybridMultilevel"/>
    <w:tmpl w:val="5AAC12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21927"/>
    <w:multiLevelType w:val="hybridMultilevel"/>
    <w:tmpl w:val="37CC1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B36A5"/>
    <w:multiLevelType w:val="hybridMultilevel"/>
    <w:tmpl w:val="61B82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23AF0"/>
    <w:multiLevelType w:val="hybridMultilevel"/>
    <w:tmpl w:val="D8F6F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F2CDA"/>
    <w:multiLevelType w:val="hybridMultilevel"/>
    <w:tmpl w:val="D3B8BA92"/>
    <w:lvl w:ilvl="0" w:tplc="1B7E0070">
      <w:start w:val="1"/>
      <w:numFmt w:val="decimal"/>
      <w:lvlText w:val="%1."/>
      <w:lvlJc w:val="left"/>
      <w:pPr>
        <w:ind w:left="312" w:hanging="401"/>
      </w:pPr>
      <w:rPr>
        <w:rFonts w:ascii="Trebuchet MS" w:eastAsia="Trebuchet MS" w:hAnsi="Trebuchet MS" w:cs="Trebuchet MS" w:hint="default"/>
        <w:b w:val="0"/>
        <w:bCs w:val="0"/>
        <w:i w:val="0"/>
        <w:iCs w:val="0"/>
        <w:color w:val="231F20"/>
        <w:spacing w:val="-1"/>
        <w:w w:val="64"/>
        <w:sz w:val="38"/>
        <w:szCs w:val="38"/>
        <w:lang w:val="en-US" w:eastAsia="en-US" w:bidi="ar-SA"/>
      </w:rPr>
    </w:lvl>
    <w:lvl w:ilvl="1" w:tplc="1374A118">
      <w:numFmt w:val="bullet"/>
      <w:lvlText w:val="•"/>
      <w:lvlJc w:val="left"/>
      <w:pPr>
        <w:ind w:left="312" w:hanging="102"/>
      </w:pPr>
      <w:rPr>
        <w:rFonts w:ascii="Trebuchet MS" w:eastAsia="Trebuchet MS" w:hAnsi="Trebuchet MS" w:cs="Trebuchet MS" w:hint="default"/>
        <w:spacing w:val="0"/>
        <w:w w:val="61"/>
        <w:lang w:val="en-US" w:eastAsia="en-US" w:bidi="ar-SA"/>
      </w:rPr>
    </w:lvl>
    <w:lvl w:ilvl="2" w:tplc="962206BA">
      <w:numFmt w:val="bullet"/>
      <w:lvlText w:val="•"/>
      <w:lvlJc w:val="left"/>
      <w:pPr>
        <w:ind w:left="1260" w:hanging="102"/>
      </w:pPr>
      <w:rPr>
        <w:rFonts w:hint="default"/>
        <w:lang w:val="en-US" w:eastAsia="en-US" w:bidi="ar-SA"/>
      </w:rPr>
    </w:lvl>
    <w:lvl w:ilvl="3" w:tplc="625CBDD6">
      <w:numFmt w:val="bullet"/>
      <w:lvlText w:val="•"/>
      <w:lvlJc w:val="left"/>
      <w:pPr>
        <w:ind w:left="1730" w:hanging="102"/>
      </w:pPr>
      <w:rPr>
        <w:rFonts w:hint="default"/>
        <w:lang w:val="en-US" w:eastAsia="en-US" w:bidi="ar-SA"/>
      </w:rPr>
    </w:lvl>
    <w:lvl w:ilvl="4" w:tplc="60F2B35E">
      <w:numFmt w:val="bullet"/>
      <w:lvlText w:val="•"/>
      <w:lvlJc w:val="left"/>
      <w:pPr>
        <w:ind w:left="2200" w:hanging="102"/>
      </w:pPr>
      <w:rPr>
        <w:rFonts w:hint="default"/>
        <w:lang w:val="en-US" w:eastAsia="en-US" w:bidi="ar-SA"/>
      </w:rPr>
    </w:lvl>
    <w:lvl w:ilvl="5" w:tplc="C042364E">
      <w:numFmt w:val="bullet"/>
      <w:lvlText w:val="•"/>
      <w:lvlJc w:val="left"/>
      <w:pPr>
        <w:ind w:left="2670" w:hanging="102"/>
      </w:pPr>
      <w:rPr>
        <w:rFonts w:hint="default"/>
        <w:lang w:val="en-US" w:eastAsia="en-US" w:bidi="ar-SA"/>
      </w:rPr>
    </w:lvl>
    <w:lvl w:ilvl="6" w:tplc="B2806ACE">
      <w:numFmt w:val="bullet"/>
      <w:lvlText w:val="•"/>
      <w:lvlJc w:val="left"/>
      <w:pPr>
        <w:ind w:left="3140" w:hanging="102"/>
      </w:pPr>
      <w:rPr>
        <w:rFonts w:hint="default"/>
        <w:lang w:val="en-US" w:eastAsia="en-US" w:bidi="ar-SA"/>
      </w:rPr>
    </w:lvl>
    <w:lvl w:ilvl="7" w:tplc="CC4619A8">
      <w:numFmt w:val="bullet"/>
      <w:lvlText w:val="•"/>
      <w:lvlJc w:val="left"/>
      <w:pPr>
        <w:ind w:left="3610" w:hanging="102"/>
      </w:pPr>
      <w:rPr>
        <w:rFonts w:hint="default"/>
        <w:lang w:val="en-US" w:eastAsia="en-US" w:bidi="ar-SA"/>
      </w:rPr>
    </w:lvl>
    <w:lvl w:ilvl="8" w:tplc="C108E450">
      <w:numFmt w:val="bullet"/>
      <w:lvlText w:val="•"/>
      <w:lvlJc w:val="left"/>
      <w:pPr>
        <w:ind w:left="4080" w:hanging="102"/>
      </w:pPr>
      <w:rPr>
        <w:rFonts w:hint="default"/>
        <w:lang w:val="en-US" w:eastAsia="en-US" w:bidi="ar-SA"/>
      </w:rPr>
    </w:lvl>
  </w:abstractNum>
  <w:abstractNum w:abstractNumId="6" w15:restartNumberingAfterBreak="0">
    <w:nsid w:val="48AA6F82"/>
    <w:multiLevelType w:val="hybridMultilevel"/>
    <w:tmpl w:val="B9DA9A92"/>
    <w:lvl w:ilvl="0" w:tplc="63985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56E6A"/>
    <w:multiLevelType w:val="hybridMultilevel"/>
    <w:tmpl w:val="3E4412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E7239DD"/>
    <w:multiLevelType w:val="hybridMultilevel"/>
    <w:tmpl w:val="BEAE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54A27"/>
    <w:multiLevelType w:val="hybridMultilevel"/>
    <w:tmpl w:val="0CBA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B5162"/>
    <w:multiLevelType w:val="hybridMultilevel"/>
    <w:tmpl w:val="45540D3A"/>
    <w:lvl w:ilvl="0" w:tplc="69E03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6"/>
  </w:num>
  <w:num w:numId="6">
    <w:abstractNumId w:val="2"/>
  </w:num>
  <w:num w:numId="7">
    <w:abstractNumId w:val="10"/>
  </w:num>
  <w:num w:numId="8">
    <w:abstractNumId w:val="4"/>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6"/>
    <w:rsid w:val="000302F0"/>
    <w:rsid w:val="00051166"/>
    <w:rsid w:val="00062DAE"/>
    <w:rsid w:val="000A5088"/>
    <w:rsid w:val="000B055A"/>
    <w:rsid w:val="00181F19"/>
    <w:rsid w:val="001B7C11"/>
    <w:rsid w:val="001E7C75"/>
    <w:rsid w:val="001F2B9B"/>
    <w:rsid w:val="002017AE"/>
    <w:rsid w:val="002056C6"/>
    <w:rsid w:val="0021774A"/>
    <w:rsid w:val="00221ABB"/>
    <w:rsid w:val="002257C8"/>
    <w:rsid w:val="002373F8"/>
    <w:rsid w:val="00245A30"/>
    <w:rsid w:val="00255F6C"/>
    <w:rsid w:val="002A2BB7"/>
    <w:rsid w:val="002A3814"/>
    <w:rsid w:val="002C6072"/>
    <w:rsid w:val="002D65E4"/>
    <w:rsid w:val="002D7D4F"/>
    <w:rsid w:val="002F7483"/>
    <w:rsid w:val="0031111D"/>
    <w:rsid w:val="00311DB8"/>
    <w:rsid w:val="003240FD"/>
    <w:rsid w:val="00397270"/>
    <w:rsid w:val="003D44A9"/>
    <w:rsid w:val="003E3546"/>
    <w:rsid w:val="00420CC6"/>
    <w:rsid w:val="004309FA"/>
    <w:rsid w:val="00472B59"/>
    <w:rsid w:val="00490928"/>
    <w:rsid w:val="004A1610"/>
    <w:rsid w:val="004B448A"/>
    <w:rsid w:val="00500DB0"/>
    <w:rsid w:val="005A2567"/>
    <w:rsid w:val="005A69D4"/>
    <w:rsid w:val="005B582F"/>
    <w:rsid w:val="005C3087"/>
    <w:rsid w:val="005E164C"/>
    <w:rsid w:val="005F1FA4"/>
    <w:rsid w:val="006021BA"/>
    <w:rsid w:val="00615CDF"/>
    <w:rsid w:val="006F33B8"/>
    <w:rsid w:val="006F6FF7"/>
    <w:rsid w:val="00741108"/>
    <w:rsid w:val="00752F52"/>
    <w:rsid w:val="007637B7"/>
    <w:rsid w:val="00776CED"/>
    <w:rsid w:val="00795935"/>
    <w:rsid w:val="00796E0E"/>
    <w:rsid w:val="007E076A"/>
    <w:rsid w:val="0082068A"/>
    <w:rsid w:val="008554B4"/>
    <w:rsid w:val="00892001"/>
    <w:rsid w:val="00894869"/>
    <w:rsid w:val="008C6DAB"/>
    <w:rsid w:val="008D46F9"/>
    <w:rsid w:val="008F60C9"/>
    <w:rsid w:val="00931931"/>
    <w:rsid w:val="00943437"/>
    <w:rsid w:val="00952A13"/>
    <w:rsid w:val="00967447"/>
    <w:rsid w:val="00992532"/>
    <w:rsid w:val="009A6BF4"/>
    <w:rsid w:val="00A110E7"/>
    <w:rsid w:val="00A4528A"/>
    <w:rsid w:val="00A67518"/>
    <w:rsid w:val="00AA1290"/>
    <w:rsid w:val="00AC4E6E"/>
    <w:rsid w:val="00B032B9"/>
    <w:rsid w:val="00B15AF3"/>
    <w:rsid w:val="00B276E3"/>
    <w:rsid w:val="00B36D5B"/>
    <w:rsid w:val="00BB0B03"/>
    <w:rsid w:val="00BB0FE1"/>
    <w:rsid w:val="00BE04D4"/>
    <w:rsid w:val="00BF2E0A"/>
    <w:rsid w:val="00C66113"/>
    <w:rsid w:val="00D10646"/>
    <w:rsid w:val="00D249CE"/>
    <w:rsid w:val="00D31F0E"/>
    <w:rsid w:val="00D34EA4"/>
    <w:rsid w:val="00D53BAE"/>
    <w:rsid w:val="00DA35D2"/>
    <w:rsid w:val="00DA6858"/>
    <w:rsid w:val="00DF63F6"/>
    <w:rsid w:val="00E117C0"/>
    <w:rsid w:val="00E4258B"/>
    <w:rsid w:val="00E75BF9"/>
    <w:rsid w:val="00E93DD9"/>
    <w:rsid w:val="00ED0550"/>
    <w:rsid w:val="00EE3950"/>
    <w:rsid w:val="00EF781D"/>
    <w:rsid w:val="00F10D64"/>
    <w:rsid w:val="00F35CF7"/>
    <w:rsid w:val="00F55158"/>
    <w:rsid w:val="00F5536F"/>
    <w:rsid w:val="00FA4C60"/>
    <w:rsid w:val="00FB39E9"/>
    <w:rsid w:val="00FB49BB"/>
    <w:rsid w:val="00FC46D2"/>
    <w:rsid w:val="00FF03B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84BEC"/>
  <w15:chartTrackingRefBased/>
  <w15:docId w15:val="{A6DC84AA-2807-3F44-8DD0-66D28356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6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58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F553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6C6"/>
    <w:pPr>
      <w:tabs>
        <w:tab w:val="center" w:pos="4513"/>
        <w:tab w:val="right" w:pos="9026"/>
      </w:tabs>
    </w:pPr>
  </w:style>
  <w:style w:type="character" w:customStyle="1" w:styleId="HeaderChar">
    <w:name w:val="Header Char"/>
    <w:basedOn w:val="DefaultParagraphFont"/>
    <w:link w:val="Header"/>
    <w:uiPriority w:val="99"/>
    <w:rsid w:val="002056C6"/>
  </w:style>
  <w:style w:type="paragraph" w:styleId="Footer">
    <w:name w:val="footer"/>
    <w:basedOn w:val="Normal"/>
    <w:link w:val="FooterChar"/>
    <w:uiPriority w:val="99"/>
    <w:unhideWhenUsed/>
    <w:rsid w:val="002056C6"/>
    <w:pPr>
      <w:tabs>
        <w:tab w:val="center" w:pos="4513"/>
        <w:tab w:val="right" w:pos="9026"/>
      </w:tabs>
    </w:pPr>
  </w:style>
  <w:style w:type="character" w:customStyle="1" w:styleId="FooterChar">
    <w:name w:val="Footer Char"/>
    <w:basedOn w:val="DefaultParagraphFont"/>
    <w:link w:val="Footer"/>
    <w:uiPriority w:val="99"/>
    <w:rsid w:val="002056C6"/>
  </w:style>
  <w:style w:type="character" w:customStyle="1" w:styleId="Heading1Char">
    <w:name w:val="Heading 1 Char"/>
    <w:basedOn w:val="DefaultParagraphFont"/>
    <w:link w:val="Heading1"/>
    <w:uiPriority w:val="9"/>
    <w:rsid w:val="00D106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B582F"/>
    <w:pPr>
      <w:ind w:left="720"/>
      <w:contextualSpacing/>
    </w:pPr>
  </w:style>
  <w:style w:type="character" w:customStyle="1" w:styleId="Heading2Char">
    <w:name w:val="Heading 2 Char"/>
    <w:basedOn w:val="DefaultParagraphFont"/>
    <w:link w:val="Heading2"/>
    <w:uiPriority w:val="9"/>
    <w:rsid w:val="005B58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F5536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E7C75"/>
    <w:rPr>
      <w:color w:val="0563C1" w:themeColor="hyperlink"/>
      <w:u w:val="single"/>
    </w:rPr>
  </w:style>
  <w:style w:type="character" w:styleId="UnresolvedMention">
    <w:name w:val="Unresolved Mention"/>
    <w:basedOn w:val="DefaultParagraphFont"/>
    <w:uiPriority w:val="99"/>
    <w:semiHidden/>
    <w:unhideWhenUsed/>
    <w:rsid w:val="001E7C75"/>
    <w:rPr>
      <w:color w:val="605E5C"/>
      <w:shd w:val="clear" w:color="auto" w:fill="E1DFDD"/>
    </w:rPr>
  </w:style>
  <w:style w:type="character" w:styleId="PageNumber">
    <w:name w:val="page number"/>
    <w:basedOn w:val="DefaultParagraphFont"/>
    <w:uiPriority w:val="99"/>
    <w:semiHidden/>
    <w:unhideWhenUsed/>
    <w:rsid w:val="006F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f.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data-protection-in-school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meeting-digital-and-technology-standards-in-schools-and-colleg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ferinternet.org.uk/guide-and-resource/teachers-and-school-staff/appropriate-filtering-and-monitoring" TargetMode="External"/><Relationship Id="rId4" Type="http://schemas.openxmlformats.org/officeDocument/2006/relationships/webSettings" Target="webSettings.xml"/><Relationship Id="rId9" Type="http://schemas.openxmlformats.org/officeDocument/2006/relationships/hyperlink" Target="https://www.gov.uk/guidance/data-protection-in-schoo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2024-07-07T12:57:00Z</dcterms:created>
  <dcterms:modified xsi:type="dcterms:W3CDTF">2024-07-07T12:57:00Z</dcterms:modified>
</cp:coreProperties>
</file>